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7B48F" w14:textId="77777777" w:rsidR="000B037B" w:rsidRPr="00500C57" w:rsidRDefault="00B557DC">
      <w:pPr>
        <w:spacing w:after="40"/>
        <w:jc w:val="center"/>
        <w:rPr>
          <w:rFonts w:ascii="Times New Roman" w:hAnsi="Times New Roman" w:cs="Times New Roman"/>
          <w:sz w:val="24"/>
          <w:szCs w:val="24"/>
        </w:rPr>
      </w:pPr>
      <w:r w:rsidRPr="00500C57">
        <w:rPr>
          <w:rFonts w:ascii="Times New Roman" w:hAnsi="Times New Roman" w:cs="Times New Roman"/>
          <w:b/>
          <w:sz w:val="24"/>
          <w:szCs w:val="24"/>
        </w:rPr>
        <w:t>MTÜ KIRDERANNIKU KOOSTÖÖKOGU (KIKO)</w:t>
      </w:r>
    </w:p>
    <w:p w14:paraId="0AC6AC2B" w14:textId="5DFBAF3C" w:rsidR="000B037B" w:rsidRDefault="00B557DC">
      <w:pPr>
        <w:spacing w:after="200"/>
        <w:jc w:val="center"/>
        <w:rPr>
          <w:rFonts w:ascii="Times New Roman" w:hAnsi="Times New Roman" w:cs="Times New Roman"/>
          <w:b/>
          <w:sz w:val="24"/>
          <w:szCs w:val="24"/>
        </w:rPr>
      </w:pPr>
      <w:r w:rsidRPr="00500C57">
        <w:rPr>
          <w:rFonts w:ascii="Times New Roman" w:hAnsi="Times New Roman" w:cs="Times New Roman"/>
          <w:b/>
          <w:sz w:val="24"/>
          <w:szCs w:val="24"/>
        </w:rPr>
        <w:t xml:space="preserve">REVISJONIKOMISJONI PROTOKOLL NR </w:t>
      </w:r>
      <w:r w:rsidR="008A5F6C">
        <w:rPr>
          <w:rFonts w:ascii="Times New Roman" w:hAnsi="Times New Roman" w:cs="Times New Roman"/>
          <w:b/>
          <w:sz w:val="24"/>
          <w:szCs w:val="24"/>
        </w:rPr>
        <w:t>4</w:t>
      </w:r>
      <w:r w:rsidR="006D79E9">
        <w:rPr>
          <w:rFonts w:ascii="Times New Roman" w:hAnsi="Times New Roman" w:cs="Times New Roman"/>
          <w:b/>
          <w:sz w:val="24"/>
          <w:szCs w:val="24"/>
        </w:rPr>
        <w:t>/2026</w:t>
      </w:r>
    </w:p>
    <w:p w14:paraId="02C79569" w14:textId="77777777" w:rsidR="00B557DC" w:rsidRDefault="00B557DC">
      <w:pPr>
        <w:spacing w:after="200"/>
        <w:jc w:val="center"/>
        <w:rPr>
          <w:rFonts w:ascii="Times New Roman" w:hAnsi="Times New Roman" w:cs="Times New Roman"/>
          <w:b/>
          <w:sz w:val="24"/>
          <w:szCs w:val="24"/>
        </w:rPr>
      </w:pPr>
    </w:p>
    <w:p w14:paraId="3DBBA1EE" w14:textId="77777777" w:rsidR="00B557DC" w:rsidRDefault="00B557DC" w:rsidP="00B557DC">
      <w:pPr>
        <w:spacing w:after="200"/>
        <w:rPr>
          <w:rFonts w:ascii="Times New Roman" w:hAnsi="Times New Roman" w:cs="Times New Roman"/>
          <w:sz w:val="24"/>
          <w:szCs w:val="24"/>
        </w:rPr>
      </w:pPr>
      <w:proofErr w:type="spellStart"/>
      <w:r>
        <w:rPr>
          <w:rFonts w:ascii="Times New Roman" w:hAnsi="Times New Roman" w:cs="Times New Roman"/>
          <w:b/>
          <w:sz w:val="24"/>
          <w:szCs w:val="24"/>
        </w:rPr>
        <w:t>Koosoleku</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kuupäev</w:t>
      </w:r>
      <w:proofErr w:type="spellEnd"/>
      <w:r>
        <w:rPr>
          <w:rFonts w:ascii="Times New Roman" w:hAnsi="Times New Roman" w:cs="Times New Roman"/>
          <w:b/>
          <w:sz w:val="24"/>
          <w:szCs w:val="24"/>
        </w:rPr>
        <w:t xml:space="preserve">: </w:t>
      </w:r>
      <w:r w:rsidRPr="00500C57">
        <w:rPr>
          <w:rFonts w:ascii="Times New Roman" w:hAnsi="Times New Roman" w:cs="Times New Roman"/>
          <w:sz w:val="24"/>
          <w:szCs w:val="24"/>
        </w:rPr>
        <w:t xml:space="preserve">1. </w:t>
      </w:r>
      <w:proofErr w:type="spellStart"/>
      <w:r w:rsidRPr="00500C57">
        <w:rPr>
          <w:rFonts w:ascii="Times New Roman" w:hAnsi="Times New Roman" w:cs="Times New Roman"/>
          <w:sz w:val="24"/>
          <w:szCs w:val="24"/>
        </w:rPr>
        <w:t>oktoober</w:t>
      </w:r>
      <w:proofErr w:type="spellEnd"/>
      <w:r w:rsidRPr="00500C57">
        <w:rPr>
          <w:rFonts w:ascii="Times New Roman" w:hAnsi="Times New Roman" w:cs="Times New Roman"/>
          <w:sz w:val="24"/>
          <w:szCs w:val="24"/>
        </w:rPr>
        <w:t xml:space="preserve"> 2026</w:t>
      </w:r>
    </w:p>
    <w:p w14:paraId="623FF78F" w14:textId="02276769" w:rsidR="00B557DC" w:rsidRDefault="00B557DC" w:rsidP="00B557DC">
      <w:pPr>
        <w:spacing w:after="200"/>
        <w:rPr>
          <w:rFonts w:ascii="Times New Roman" w:hAnsi="Times New Roman" w:cs="Times New Roman"/>
          <w:sz w:val="24"/>
          <w:szCs w:val="24"/>
        </w:rPr>
      </w:pPr>
      <w:proofErr w:type="spellStart"/>
      <w:r w:rsidRPr="00B557DC">
        <w:rPr>
          <w:rFonts w:ascii="Times New Roman" w:hAnsi="Times New Roman" w:cs="Times New Roman"/>
          <w:b/>
          <w:sz w:val="24"/>
          <w:szCs w:val="24"/>
        </w:rPr>
        <w:t>Koosoleku</w:t>
      </w:r>
      <w:proofErr w:type="spellEnd"/>
      <w:r w:rsidRPr="00B557DC">
        <w:rPr>
          <w:rFonts w:ascii="Times New Roman" w:hAnsi="Times New Roman" w:cs="Times New Roman"/>
          <w:b/>
          <w:sz w:val="24"/>
          <w:szCs w:val="24"/>
        </w:rPr>
        <w:t xml:space="preserve"> </w:t>
      </w:r>
      <w:proofErr w:type="spellStart"/>
      <w:r w:rsidRPr="00B557DC">
        <w:rPr>
          <w:rFonts w:ascii="Times New Roman" w:hAnsi="Times New Roman" w:cs="Times New Roman"/>
          <w:b/>
          <w:sz w:val="24"/>
          <w:szCs w:val="24"/>
        </w:rPr>
        <w:t>aeg</w:t>
      </w:r>
      <w:proofErr w:type="spellEnd"/>
      <w:r w:rsidRPr="00B557DC">
        <w:rPr>
          <w:rFonts w:ascii="Times New Roman" w:hAnsi="Times New Roman" w:cs="Times New Roman"/>
          <w:b/>
          <w:sz w:val="24"/>
          <w:szCs w:val="24"/>
        </w:rPr>
        <w:t xml:space="preserve">: </w:t>
      </w:r>
      <w:r w:rsidRPr="00500C57">
        <w:rPr>
          <w:rFonts w:ascii="Times New Roman" w:hAnsi="Times New Roman" w:cs="Times New Roman"/>
          <w:sz w:val="24"/>
          <w:szCs w:val="24"/>
        </w:rPr>
        <w:t>16.30</w:t>
      </w:r>
      <w:r w:rsidR="001319C1">
        <w:rPr>
          <w:rFonts w:ascii="Times New Roman" w:hAnsi="Times New Roman" w:cs="Times New Roman"/>
          <w:sz w:val="24"/>
          <w:szCs w:val="24"/>
        </w:rPr>
        <w:t>- 17.30</w:t>
      </w:r>
    </w:p>
    <w:p w14:paraId="382F1DD8" w14:textId="33158550" w:rsidR="00B557DC" w:rsidRDefault="00B557DC" w:rsidP="00B557DC">
      <w:pPr>
        <w:spacing w:after="200"/>
        <w:rPr>
          <w:rFonts w:ascii="Times New Roman" w:hAnsi="Times New Roman" w:cs="Times New Roman"/>
          <w:sz w:val="24"/>
          <w:szCs w:val="24"/>
        </w:rPr>
      </w:pPr>
      <w:proofErr w:type="spellStart"/>
      <w:r w:rsidRPr="00B557DC">
        <w:rPr>
          <w:rFonts w:ascii="Times New Roman" w:hAnsi="Times New Roman" w:cs="Times New Roman"/>
          <w:b/>
          <w:sz w:val="24"/>
          <w:szCs w:val="24"/>
        </w:rPr>
        <w:t>Koosoleku</w:t>
      </w:r>
      <w:proofErr w:type="spellEnd"/>
      <w:r w:rsidRPr="00B557DC">
        <w:rPr>
          <w:rFonts w:ascii="Times New Roman" w:hAnsi="Times New Roman" w:cs="Times New Roman"/>
          <w:b/>
          <w:sz w:val="24"/>
          <w:szCs w:val="24"/>
        </w:rPr>
        <w:t xml:space="preserve"> </w:t>
      </w:r>
      <w:proofErr w:type="spellStart"/>
      <w:r w:rsidRPr="00B557DC">
        <w:rPr>
          <w:rFonts w:ascii="Times New Roman" w:hAnsi="Times New Roman" w:cs="Times New Roman"/>
          <w:b/>
          <w:sz w:val="24"/>
          <w:szCs w:val="24"/>
        </w:rPr>
        <w:t>koht</w:t>
      </w:r>
      <w:proofErr w:type="spellEnd"/>
      <w:r w:rsidRPr="00B557DC">
        <w:rPr>
          <w:rFonts w:ascii="Times New Roman" w:hAnsi="Times New Roman" w:cs="Times New Roman"/>
          <w:b/>
          <w:sz w:val="24"/>
          <w:szCs w:val="24"/>
        </w:rPr>
        <w:t xml:space="preserve">: </w:t>
      </w:r>
      <w:r w:rsidRPr="00500C57">
        <w:rPr>
          <w:rFonts w:ascii="Times New Roman" w:hAnsi="Times New Roman" w:cs="Times New Roman"/>
          <w:sz w:val="24"/>
          <w:szCs w:val="24"/>
        </w:rPr>
        <w:t xml:space="preserve">Jõhvi, KIKO </w:t>
      </w:r>
      <w:r w:rsidR="001319C1">
        <w:rPr>
          <w:rFonts w:ascii="Times New Roman" w:hAnsi="Times New Roman" w:cs="Times New Roman"/>
          <w:sz w:val="24"/>
          <w:szCs w:val="24"/>
        </w:rPr>
        <w:t xml:space="preserve">Kontor </w:t>
      </w:r>
      <w:proofErr w:type="spellStart"/>
      <w:r w:rsidR="001319C1">
        <w:rPr>
          <w:rFonts w:ascii="Times New Roman" w:hAnsi="Times New Roman" w:cs="Times New Roman"/>
          <w:sz w:val="24"/>
          <w:szCs w:val="24"/>
        </w:rPr>
        <w:t>Taluliidu</w:t>
      </w:r>
      <w:proofErr w:type="spellEnd"/>
      <w:r w:rsidR="001319C1">
        <w:rPr>
          <w:rFonts w:ascii="Times New Roman" w:hAnsi="Times New Roman" w:cs="Times New Roman"/>
          <w:sz w:val="24"/>
          <w:szCs w:val="24"/>
        </w:rPr>
        <w:t xml:space="preserve"> </w:t>
      </w:r>
      <w:proofErr w:type="spellStart"/>
      <w:r w:rsidR="001319C1">
        <w:rPr>
          <w:rFonts w:ascii="Times New Roman" w:hAnsi="Times New Roman" w:cs="Times New Roman"/>
          <w:sz w:val="24"/>
          <w:szCs w:val="24"/>
        </w:rPr>
        <w:t>majas</w:t>
      </w:r>
      <w:proofErr w:type="spellEnd"/>
    </w:p>
    <w:p w14:paraId="0298AC2F" w14:textId="2A705441" w:rsidR="00B557DC" w:rsidRDefault="00B557DC" w:rsidP="00B557DC">
      <w:pPr>
        <w:spacing w:after="200"/>
        <w:rPr>
          <w:rFonts w:ascii="Times New Roman" w:hAnsi="Times New Roman" w:cs="Times New Roman"/>
          <w:sz w:val="24"/>
          <w:szCs w:val="24"/>
        </w:rPr>
      </w:pPr>
      <w:proofErr w:type="spellStart"/>
      <w:r w:rsidRPr="001319C1">
        <w:rPr>
          <w:rFonts w:ascii="Times New Roman" w:hAnsi="Times New Roman" w:cs="Times New Roman"/>
          <w:b/>
          <w:sz w:val="24"/>
          <w:szCs w:val="24"/>
        </w:rPr>
        <w:t>Koosoleku</w:t>
      </w:r>
      <w:r w:rsidR="001319C1" w:rsidRPr="001319C1">
        <w:rPr>
          <w:rFonts w:ascii="Times New Roman" w:hAnsi="Times New Roman" w:cs="Times New Roman"/>
          <w:b/>
          <w:sz w:val="24"/>
          <w:szCs w:val="24"/>
        </w:rPr>
        <w:t>l</w:t>
      </w:r>
      <w:proofErr w:type="spellEnd"/>
      <w:r w:rsidR="001319C1" w:rsidRPr="001319C1">
        <w:rPr>
          <w:rFonts w:ascii="Times New Roman" w:hAnsi="Times New Roman" w:cs="Times New Roman"/>
          <w:b/>
          <w:sz w:val="24"/>
          <w:szCs w:val="24"/>
        </w:rPr>
        <w:t xml:space="preserve"> </w:t>
      </w:r>
      <w:proofErr w:type="spellStart"/>
      <w:r w:rsidR="001319C1" w:rsidRPr="001319C1">
        <w:rPr>
          <w:rFonts w:ascii="Times New Roman" w:hAnsi="Times New Roman" w:cs="Times New Roman"/>
          <w:b/>
          <w:sz w:val="24"/>
          <w:szCs w:val="24"/>
        </w:rPr>
        <w:t>osalesid</w:t>
      </w:r>
      <w:proofErr w:type="spellEnd"/>
      <w:r w:rsidR="001319C1" w:rsidRPr="001319C1">
        <w:rPr>
          <w:rFonts w:ascii="Times New Roman" w:hAnsi="Times New Roman" w:cs="Times New Roman"/>
          <w:b/>
          <w:sz w:val="24"/>
          <w:szCs w:val="24"/>
        </w:rPr>
        <w:t xml:space="preserve"> </w:t>
      </w:r>
      <w:proofErr w:type="spellStart"/>
      <w:r w:rsidR="001319C1" w:rsidRPr="001319C1">
        <w:rPr>
          <w:rFonts w:ascii="Times New Roman" w:hAnsi="Times New Roman" w:cs="Times New Roman"/>
          <w:b/>
          <w:sz w:val="24"/>
          <w:szCs w:val="24"/>
        </w:rPr>
        <w:t>komisjoni</w:t>
      </w:r>
      <w:proofErr w:type="spellEnd"/>
      <w:r w:rsidR="001319C1" w:rsidRPr="001319C1">
        <w:rPr>
          <w:rFonts w:ascii="Times New Roman" w:hAnsi="Times New Roman" w:cs="Times New Roman"/>
          <w:b/>
          <w:sz w:val="24"/>
          <w:szCs w:val="24"/>
        </w:rPr>
        <w:t xml:space="preserve"> </w:t>
      </w:r>
      <w:proofErr w:type="spellStart"/>
      <w:r w:rsidR="001319C1" w:rsidRPr="001319C1">
        <w:rPr>
          <w:rFonts w:ascii="Times New Roman" w:hAnsi="Times New Roman" w:cs="Times New Roman"/>
          <w:b/>
          <w:sz w:val="24"/>
          <w:szCs w:val="24"/>
        </w:rPr>
        <w:t>liik</w:t>
      </w:r>
      <w:r w:rsidR="001319C1">
        <w:rPr>
          <w:rFonts w:ascii="Times New Roman" w:hAnsi="Times New Roman" w:cs="Times New Roman"/>
          <w:b/>
          <w:sz w:val="24"/>
          <w:szCs w:val="24"/>
        </w:rPr>
        <w:t>med</w:t>
      </w:r>
      <w:proofErr w:type="spellEnd"/>
      <w:r w:rsidRPr="001319C1">
        <w:rPr>
          <w:rFonts w:ascii="Times New Roman" w:hAnsi="Times New Roman" w:cs="Times New Roman"/>
          <w:b/>
          <w:sz w:val="24"/>
          <w:szCs w:val="24"/>
        </w:rPr>
        <w:t>:</w:t>
      </w:r>
      <w:r w:rsidRPr="001319C1">
        <w:rPr>
          <w:rFonts w:ascii="Times New Roman" w:hAnsi="Times New Roman" w:cs="Times New Roman"/>
          <w:sz w:val="24"/>
          <w:szCs w:val="24"/>
        </w:rPr>
        <w:t xml:space="preserve"> Aare </w:t>
      </w:r>
      <w:proofErr w:type="spellStart"/>
      <w:r w:rsidRPr="001319C1">
        <w:rPr>
          <w:rFonts w:ascii="Times New Roman" w:hAnsi="Times New Roman" w:cs="Times New Roman"/>
          <w:sz w:val="24"/>
          <w:szCs w:val="24"/>
        </w:rPr>
        <w:t>Objartel</w:t>
      </w:r>
      <w:proofErr w:type="spellEnd"/>
      <w:r w:rsidRPr="001319C1">
        <w:rPr>
          <w:rFonts w:ascii="Times New Roman" w:hAnsi="Times New Roman" w:cs="Times New Roman"/>
          <w:sz w:val="24"/>
          <w:szCs w:val="24"/>
        </w:rPr>
        <w:t>, Nelli Vitka, Marge Rõõmus</w:t>
      </w:r>
    </w:p>
    <w:p w14:paraId="38E2A54A" w14:textId="504880AF" w:rsidR="001319C1" w:rsidRDefault="001319C1" w:rsidP="001319C1">
      <w:pPr>
        <w:spacing w:after="200"/>
        <w:rPr>
          <w:rFonts w:ascii="Times New Roman" w:hAnsi="Times New Roman" w:cs="Times New Roman"/>
          <w:sz w:val="24"/>
          <w:szCs w:val="24"/>
        </w:rPr>
      </w:pPr>
      <w:proofErr w:type="spellStart"/>
      <w:r>
        <w:rPr>
          <w:rFonts w:ascii="Times New Roman" w:hAnsi="Times New Roman" w:cs="Times New Roman"/>
          <w:b/>
          <w:sz w:val="24"/>
          <w:szCs w:val="24"/>
        </w:rPr>
        <w:t>Kutsutud</w:t>
      </w:r>
      <w:proofErr w:type="spellEnd"/>
      <w:r>
        <w:rPr>
          <w:rFonts w:ascii="Times New Roman" w:hAnsi="Times New Roman" w:cs="Times New Roman"/>
          <w:b/>
          <w:sz w:val="24"/>
          <w:szCs w:val="24"/>
        </w:rPr>
        <w:t xml:space="preserve">: </w:t>
      </w:r>
      <w:r w:rsidRPr="00500C57">
        <w:rPr>
          <w:rFonts w:ascii="Times New Roman" w:hAnsi="Times New Roman" w:cs="Times New Roman"/>
          <w:sz w:val="24"/>
          <w:szCs w:val="24"/>
        </w:rPr>
        <w:t xml:space="preserve">Allen Allet, KIKO </w:t>
      </w:r>
      <w:proofErr w:type="spellStart"/>
      <w:r w:rsidRPr="00500C57">
        <w:rPr>
          <w:rFonts w:ascii="Times New Roman" w:hAnsi="Times New Roman" w:cs="Times New Roman"/>
          <w:sz w:val="24"/>
          <w:szCs w:val="24"/>
        </w:rPr>
        <w:t>tegevjuht</w:t>
      </w:r>
      <w:proofErr w:type="spellEnd"/>
    </w:p>
    <w:p w14:paraId="5BED47A6" w14:textId="77777777" w:rsidR="001319C1" w:rsidRPr="001319C1" w:rsidRDefault="001319C1" w:rsidP="00B557DC">
      <w:pPr>
        <w:spacing w:after="200"/>
        <w:rPr>
          <w:rFonts w:ascii="Times New Roman" w:hAnsi="Times New Roman" w:cs="Times New Roman"/>
          <w:sz w:val="24"/>
          <w:szCs w:val="24"/>
        </w:rPr>
      </w:pPr>
    </w:p>
    <w:p w14:paraId="2DC72380" w14:textId="087D9238" w:rsidR="001319C1" w:rsidRPr="001319C1" w:rsidRDefault="00B557DC" w:rsidP="00B557DC">
      <w:pPr>
        <w:spacing w:after="200"/>
        <w:rPr>
          <w:rFonts w:ascii="Times New Roman" w:hAnsi="Times New Roman" w:cs="Times New Roman"/>
          <w:sz w:val="24"/>
          <w:szCs w:val="24"/>
        </w:rPr>
      </w:pPr>
      <w:proofErr w:type="spellStart"/>
      <w:r w:rsidRPr="00B557DC">
        <w:rPr>
          <w:rFonts w:ascii="Times New Roman" w:hAnsi="Times New Roman" w:cs="Times New Roman"/>
          <w:b/>
          <w:sz w:val="24"/>
          <w:szCs w:val="24"/>
        </w:rPr>
        <w:t>Koosoleku</w:t>
      </w:r>
      <w:proofErr w:type="spellEnd"/>
      <w:r w:rsidRPr="00B557DC">
        <w:rPr>
          <w:rFonts w:ascii="Times New Roman" w:hAnsi="Times New Roman" w:cs="Times New Roman"/>
          <w:b/>
          <w:sz w:val="24"/>
          <w:szCs w:val="24"/>
        </w:rPr>
        <w:t xml:space="preserve"> </w:t>
      </w:r>
      <w:proofErr w:type="spellStart"/>
      <w:r w:rsidRPr="00B557DC">
        <w:rPr>
          <w:rFonts w:ascii="Times New Roman" w:hAnsi="Times New Roman" w:cs="Times New Roman"/>
          <w:b/>
          <w:sz w:val="24"/>
          <w:szCs w:val="24"/>
        </w:rPr>
        <w:t>juhataja</w:t>
      </w:r>
      <w:proofErr w:type="spellEnd"/>
      <w:r w:rsidRPr="00B557DC">
        <w:rPr>
          <w:rFonts w:ascii="Times New Roman" w:hAnsi="Times New Roman" w:cs="Times New Roman"/>
          <w:b/>
          <w:sz w:val="24"/>
          <w:szCs w:val="24"/>
        </w:rPr>
        <w:t xml:space="preserve">: </w:t>
      </w:r>
      <w:r w:rsidRPr="00500C57">
        <w:rPr>
          <w:rFonts w:ascii="Times New Roman" w:hAnsi="Times New Roman" w:cs="Times New Roman"/>
          <w:sz w:val="24"/>
          <w:szCs w:val="24"/>
        </w:rPr>
        <w:t xml:space="preserve">Aare </w:t>
      </w:r>
      <w:proofErr w:type="spellStart"/>
      <w:r w:rsidRPr="00500C57">
        <w:rPr>
          <w:rFonts w:ascii="Times New Roman" w:hAnsi="Times New Roman" w:cs="Times New Roman"/>
          <w:sz w:val="24"/>
          <w:szCs w:val="24"/>
        </w:rPr>
        <w:t>Objartel</w:t>
      </w:r>
      <w:proofErr w:type="spellEnd"/>
    </w:p>
    <w:p w14:paraId="71DC01BC" w14:textId="77777777" w:rsidR="00B557DC" w:rsidRPr="00B557DC" w:rsidRDefault="00B557DC" w:rsidP="00B557DC">
      <w:pPr>
        <w:spacing w:after="200"/>
        <w:rPr>
          <w:rFonts w:ascii="Times New Roman" w:hAnsi="Times New Roman" w:cs="Times New Roman"/>
          <w:b/>
          <w:sz w:val="24"/>
          <w:szCs w:val="24"/>
        </w:rPr>
      </w:pPr>
      <w:proofErr w:type="spellStart"/>
      <w:r w:rsidRPr="00B557DC">
        <w:rPr>
          <w:rFonts w:ascii="Times New Roman" w:hAnsi="Times New Roman" w:cs="Times New Roman"/>
          <w:b/>
          <w:sz w:val="24"/>
          <w:szCs w:val="24"/>
        </w:rPr>
        <w:t>Protokollija</w:t>
      </w:r>
      <w:proofErr w:type="spellEnd"/>
      <w:r w:rsidRPr="00B557DC">
        <w:rPr>
          <w:rFonts w:ascii="Times New Roman" w:hAnsi="Times New Roman" w:cs="Times New Roman"/>
          <w:b/>
          <w:sz w:val="24"/>
          <w:szCs w:val="24"/>
        </w:rPr>
        <w:t xml:space="preserve">: </w:t>
      </w:r>
      <w:r w:rsidRPr="00500C57">
        <w:rPr>
          <w:rFonts w:ascii="Times New Roman" w:hAnsi="Times New Roman" w:cs="Times New Roman"/>
          <w:sz w:val="24"/>
          <w:szCs w:val="24"/>
        </w:rPr>
        <w:t xml:space="preserve">Aare </w:t>
      </w:r>
      <w:proofErr w:type="spellStart"/>
      <w:r w:rsidRPr="00500C57">
        <w:rPr>
          <w:rFonts w:ascii="Times New Roman" w:hAnsi="Times New Roman" w:cs="Times New Roman"/>
          <w:sz w:val="24"/>
          <w:szCs w:val="24"/>
        </w:rPr>
        <w:t>Objartel</w:t>
      </w:r>
      <w:proofErr w:type="spellEnd"/>
    </w:p>
    <w:tbl>
      <w:tblPr>
        <w:tblW w:w="0" w:type="auto"/>
        <w:jc w:val="center"/>
        <w:tblLayout w:type="fixed"/>
        <w:tblLook w:val="04A0" w:firstRow="1" w:lastRow="0" w:firstColumn="1" w:lastColumn="0" w:noHBand="0" w:noVBand="1"/>
      </w:tblPr>
      <w:tblGrid>
        <w:gridCol w:w="2268"/>
        <w:gridCol w:w="7087"/>
      </w:tblGrid>
      <w:tr w:rsidR="000B037B" w:rsidRPr="00500C57" w14:paraId="633D17D4" w14:textId="77777777">
        <w:trPr>
          <w:jc w:val="center"/>
        </w:trPr>
        <w:tc>
          <w:tcPr>
            <w:tcW w:w="2268" w:type="dxa"/>
          </w:tcPr>
          <w:p w14:paraId="203B77F8" w14:textId="77777777" w:rsidR="000B037B" w:rsidRPr="00500C57" w:rsidRDefault="000B037B">
            <w:pPr>
              <w:rPr>
                <w:rFonts w:ascii="Times New Roman" w:hAnsi="Times New Roman" w:cs="Times New Roman"/>
                <w:sz w:val="24"/>
                <w:szCs w:val="24"/>
              </w:rPr>
            </w:pPr>
          </w:p>
        </w:tc>
        <w:tc>
          <w:tcPr>
            <w:tcW w:w="7087" w:type="dxa"/>
          </w:tcPr>
          <w:p w14:paraId="24762383" w14:textId="77777777" w:rsidR="000B037B" w:rsidRPr="00500C57" w:rsidRDefault="000B037B">
            <w:pPr>
              <w:rPr>
                <w:rFonts w:ascii="Times New Roman" w:hAnsi="Times New Roman" w:cs="Times New Roman"/>
                <w:sz w:val="24"/>
                <w:szCs w:val="24"/>
              </w:rPr>
            </w:pPr>
          </w:p>
        </w:tc>
      </w:tr>
    </w:tbl>
    <w:p w14:paraId="39C8058B" w14:textId="77777777" w:rsidR="000B037B" w:rsidRPr="00500C57" w:rsidRDefault="00B557DC">
      <w:pPr>
        <w:keepNext/>
        <w:spacing w:before="120" w:after="80"/>
        <w:rPr>
          <w:rFonts w:ascii="Times New Roman" w:hAnsi="Times New Roman" w:cs="Times New Roman"/>
          <w:sz w:val="24"/>
          <w:szCs w:val="24"/>
        </w:rPr>
      </w:pPr>
      <w:r w:rsidRPr="00500C57">
        <w:rPr>
          <w:rFonts w:ascii="Times New Roman" w:hAnsi="Times New Roman" w:cs="Times New Roman"/>
          <w:b/>
          <w:sz w:val="24"/>
          <w:szCs w:val="24"/>
        </w:rPr>
        <w:t>PÄEVAKORD</w:t>
      </w:r>
    </w:p>
    <w:p w14:paraId="4989840E" w14:textId="77777777" w:rsidR="000B037B" w:rsidRPr="00DA565E" w:rsidRDefault="00B557DC">
      <w:pPr>
        <w:spacing w:after="160"/>
        <w:rPr>
          <w:rFonts w:ascii="Times New Roman" w:hAnsi="Times New Roman" w:cs="Times New Roman"/>
          <w:b/>
          <w:sz w:val="24"/>
          <w:szCs w:val="24"/>
        </w:rPr>
      </w:pPr>
      <w:r w:rsidRPr="00DA565E">
        <w:rPr>
          <w:rFonts w:ascii="Times New Roman" w:hAnsi="Times New Roman" w:cs="Times New Roman"/>
          <w:b/>
          <w:sz w:val="24"/>
          <w:szCs w:val="24"/>
        </w:rPr>
        <w:t>1. KIKO juhatuse poolt revisjonikomisjoni küsimustele edastatud vastuse läbivaatamine ning KIKO tegevjuhi Allen Alleti selgitused revisjonikomisjoni esitatud küsimustele.</w:t>
      </w:r>
    </w:p>
    <w:p w14:paraId="3B9BEFC4" w14:textId="77777777" w:rsidR="000B037B" w:rsidRPr="00500C57" w:rsidRDefault="00B557DC">
      <w:pPr>
        <w:keepNext/>
        <w:spacing w:before="120"/>
        <w:rPr>
          <w:rFonts w:ascii="Times New Roman" w:hAnsi="Times New Roman" w:cs="Times New Roman"/>
          <w:sz w:val="24"/>
          <w:szCs w:val="24"/>
        </w:rPr>
      </w:pPr>
      <w:r>
        <w:rPr>
          <w:rFonts w:ascii="Times New Roman" w:hAnsi="Times New Roman" w:cs="Times New Roman"/>
          <w:b/>
          <w:sz w:val="24"/>
          <w:szCs w:val="24"/>
        </w:rPr>
        <w:t>Päevakorrapunkt</w:t>
      </w:r>
      <w:r w:rsidRPr="00500C57">
        <w:rPr>
          <w:rFonts w:ascii="Times New Roman" w:hAnsi="Times New Roman" w:cs="Times New Roman"/>
          <w:b/>
          <w:sz w:val="24"/>
          <w:szCs w:val="24"/>
        </w:rPr>
        <w:t xml:space="preserve"> 1</w:t>
      </w:r>
    </w:p>
    <w:p w14:paraId="684A1482" w14:textId="77777777" w:rsidR="000B037B" w:rsidRPr="00B557DC" w:rsidRDefault="00B557DC">
      <w:pPr>
        <w:spacing w:after="140"/>
        <w:rPr>
          <w:rFonts w:ascii="Times New Roman" w:hAnsi="Times New Roman" w:cs="Times New Roman"/>
          <w:sz w:val="24"/>
          <w:szCs w:val="24"/>
        </w:rPr>
      </w:pPr>
      <w:r w:rsidRPr="00B557DC">
        <w:rPr>
          <w:rFonts w:ascii="Times New Roman" w:hAnsi="Times New Roman" w:cs="Times New Roman"/>
          <w:sz w:val="24"/>
          <w:szCs w:val="24"/>
        </w:rPr>
        <w:t>Revisjonikomisjon tutvus KIKO juhatuse 01.10.2026 kirjaga nr VK-05-2026 „Vastus revisjonikomisjoni küsimustele“ ning kuulas KIKO tegevjuhi Allen Alleti täiendavaid selgitusi komisjoni 18.09.2026 esitatud küsimuste kohta.</w:t>
      </w:r>
    </w:p>
    <w:p w14:paraId="7D01A50D" w14:textId="77777777" w:rsidR="000B037B" w:rsidRPr="00500C57" w:rsidRDefault="00B557DC">
      <w:pPr>
        <w:keepNext/>
        <w:spacing w:before="140" w:after="80"/>
        <w:rPr>
          <w:rFonts w:ascii="Times New Roman" w:hAnsi="Times New Roman" w:cs="Times New Roman"/>
          <w:sz w:val="24"/>
          <w:szCs w:val="24"/>
        </w:rPr>
      </w:pPr>
      <w:r w:rsidRPr="00500C57">
        <w:rPr>
          <w:rFonts w:ascii="Times New Roman" w:hAnsi="Times New Roman" w:cs="Times New Roman"/>
          <w:b/>
          <w:sz w:val="24"/>
          <w:szCs w:val="24"/>
        </w:rPr>
        <w:t>1. Juhatuse kirjalik vastus</w:t>
      </w:r>
    </w:p>
    <w:p w14:paraId="4325DE28"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sz w:val="24"/>
          <w:szCs w:val="24"/>
        </w:rPr>
        <w:t>Juhatus märkis oma vastuses, et peab revisjonikomisjoni tööd oluliseks ning on valmis tagama komisjonile tema ülesannete täitmiseks vajaliku teabe ja dokumentide kättesaadavuse. Juhatus palus edasiste kontrollide korral määratleda võimalikult täpselt kontrollitav periood, tegevus või projekt ning esitada kontrolliks vajalike dokumentide loetelu.</w:t>
      </w:r>
    </w:p>
    <w:p w14:paraId="1EC876E1" w14:textId="77777777" w:rsidR="000B037B" w:rsidRPr="00500C57" w:rsidRDefault="00B557DC">
      <w:pPr>
        <w:spacing w:after="140"/>
        <w:rPr>
          <w:rFonts w:ascii="Times New Roman" w:hAnsi="Times New Roman" w:cs="Times New Roman"/>
          <w:sz w:val="24"/>
          <w:szCs w:val="24"/>
        </w:rPr>
      </w:pPr>
      <w:r w:rsidRPr="00500C57">
        <w:rPr>
          <w:rFonts w:ascii="Times New Roman" w:hAnsi="Times New Roman" w:cs="Times New Roman"/>
          <w:sz w:val="24"/>
          <w:szCs w:val="24"/>
        </w:rPr>
        <w:t>Samuti rõhutas juhatus, et revisjonikomisjon on kontrolli ulatuse, töökorralduse ja kontrollimeetodite määramisel sõltumatu. Juhatuse roll on anda kontrolliks vajalik teave ja dokumendid ning asjakohased selgitused; revisjonikomisjoni ülesanne on saadud materjalide põhjal kontroll läbi viia ja tulemused oma töökorra kohaselt vormistada.</w:t>
      </w:r>
    </w:p>
    <w:p w14:paraId="0B85611F" w14:textId="77777777" w:rsidR="000B037B" w:rsidRPr="00500C57" w:rsidRDefault="00B557DC">
      <w:pPr>
        <w:keepNext/>
        <w:spacing w:before="140" w:after="80"/>
        <w:rPr>
          <w:rFonts w:ascii="Times New Roman" w:hAnsi="Times New Roman" w:cs="Times New Roman"/>
          <w:sz w:val="24"/>
          <w:szCs w:val="24"/>
        </w:rPr>
      </w:pPr>
      <w:r w:rsidRPr="00500C57">
        <w:rPr>
          <w:rFonts w:ascii="Times New Roman" w:hAnsi="Times New Roman" w:cs="Times New Roman"/>
          <w:b/>
          <w:sz w:val="24"/>
          <w:szCs w:val="24"/>
        </w:rPr>
        <w:t>2. Tegevjuhi vahetus ja lahkumisega seotud väljamaksed</w:t>
      </w:r>
    </w:p>
    <w:p w14:paraId="16EB8B66" w14:textId="77777777" w:rsidR="000B037B" w:rsidRPr="00500C57" w:rsidRDefault="00B557DC">
      <w:pPr>
        <w:spacing w:after="120"/>
        <w:rPr>
          <w:rFonts w:ascii="Times New Roman" w:hAnsi="Times New Roman" w:cs="Times New Roman"/>
          <w:sz w:val="24"/>
          <w:szCs w:val="24"/>
        </w:rPr>
      </w:pPr>
      <w:r w:rsidRPr="00500C57">
        <w:rPr>
          <w:rFonts w:ascii="Times New Roman" w:hAnsi="Times New Roman" w:cs="Times New Roman"/>
          <w:sz w:val="24"/>
          <w:szCs w:val="24"/>
        </w:rPr>
        <w:t>Koosolekul antud selgituse kohaselt tasuti lahkunud tegevjuhile töösuhte lõppemisel töötasu ja puhkusetasu. Selgituse kohaselt tehti väljamaksed töösuhte lõpetamisel kohaldatavate nõuete alusel.</w:t>
      </w:r>
    </w:p>
    <w:p w14:paraId="654F972D"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b/>
          <w:sz w:val="24"/>
          <w:szCs w:val="24"/>
        </w:rPr>
        <w:t xml:space="preserve">Komisjoni seisukoht: </w:t>
      </w:r>
      <w:r w:rsidRPr="00500C57">
        <w:rPr>
          <w:rFonts w:ascii="Times New Roman" w:hAnsi="Times New Roman" w:cs="Times New Roman"/>
          <w:sz w:val="24"/>
          <w:szCs w:val="24"/>
        </w:rPr>
        <w:t>teave võeti teadmiseks. Kontrolli jätkamisel võib komisjon vajaduse korral küsida väljamaksete aluseks olnud otsuseid, arvestusi ja raamatupidamisdokumente.</w:t>
      </w:r>
    </w:p>
    <w:p w14:paraId="3967925C" w14:textId="77777777" w:rsidR="000B037B" w:rsidRPr="00500C57" w:rsidRDefault="00B557DC">
      <w:pPr>
        <w:keepNext/>
        <w:spacing w:before="140" w:after="80"/>
        <w:rPr>
          <w:rFonts w:ascii="Times New Roman" w:hAnsi="Times New Roman" w:cs="Times New Roman"/>
          <w:sz w:val="24"/>
          <w:szCs w:val="24"/>
        </w:rPr>
      </w:pPr>
      <w:r w:rsidRPr="00500C57">
        <w:rPr>
          <w:rFonts w:ascii="Times New Roman" w:hAnsi="Times New Roman" w:cs="Times New Roman"/>
          <w:b/>
          <w:sz w:val="24"/>
          <w:szCs w:val="24"/>
        </w:rPr>
        <w:lastRenderedPageBreak/>
        <w:t>3. Õppereis Austriasse</w:t>
      </w:r>
    </w:p>
    <w:p w14:paraId="5566944F"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sz w:val="24"/>
          <w:szCs w:val="24"/>
        </w:rPr>
        <w:t>KIKO tegevjuhi Allen Alleti selgituse kohaselt oli õppereis algselt kavandatud 2026. aasta sügisesse, kuid tehti ettepanek lükata see 2027. aasta kevadesse. Edasilükkamise põhjustena toodi esile üldine ebastabiilsus, ebaselgus kütusehindade osas ning asjaolu, et Austria vastuvõtval partneril ei olnud veel lõplikult valmis reisi programm ja tegevuskava.</w:t>
      </w:r>
    </w:p>
    <w:p w14:paraId="5B548013" w14:textId="77777777" w:rsidR="000B037B" w:rsidRPr="00500C57" w:rsidRDefault="00B557DC">
      <w:pPr>
        <w:spacing w:after="120"/>
        <w:rPr>
          <w:rFonts w:ascii="Times New Roman" w:hAnsi="Times New Roman" w:cs="Times New Roman"/>
          <w:sz w:val="24"/>
          <w:szCs w:val="24"/>
        </w:rPr>
      </w:pPr>
      <w:r w:rsidRPr="00500C57">
        <w:rPr>
          <w:rFonts w:ascii="Times New Roman" w:hAnsi="Times New Roman" w:cs="Times New Roman"/>
          <w:sz w:val="24"/>
          <w:szCs w:val="24"/>
        </w:rPr>
        <w:t>Õppereisi eesmärk on tutvuda Austria piirkonna kogemustega eelkõige keskkonnasäästlike lahenduste, kogukonnategevuse ja kohaliku arengu valdkonnas. Reisi lõplik eelarve täpsustub ettevalmistuse käigus enne reisi. PRIA on toetuse osas otsuse teinud ning osalejate omaosaluse suuruse otsustab KIKO juhatus.</w:t>
      </w:r>
    </w:p>
    <w:p w14:paraId="53C24FE3"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b/>
          <w:sz w:val="24"/>
          <w:szCs w:val="24"/>
        </w:rPr>
        <w:t xml:space="preserve">Komisjoni seisukoht: </w:t>
      </w:r>
      <w:r w:rsidRPr="00500C57">
        <w:rPr>
          <w:rFonts w:ascii="Times New Roman" w:hAnsi="Times New Roman" w:cs="Times New Roman"/>
          <w:sz w:val="24"/>
          <w:szCs w:val="24"/>
        </w:rPr>
        <w:t>õppereisi kavandamisel tuleb enne lõplike kohustuste võtmist vormistada selge programm, tegevuskava, eelarve, rahastamisallikad ja osalejate omaosaluse põhimõtted.</w:t>
      </w:r>
    </w:p>
    <w:p w14:paraId="607FA263" w14:textId="77777777" w:rsidR="000B037B" w:rsidRPr="00500C57" w:rsidRDefault="00B557DC">
      <w:pPr>
        <w:keepNext/>
        <w:spacing w:before="140" w:after="80"/>
        <w:rPr>
          <w:rFonts w:ascii="Times New Roman" w:hAnsi="Times New Roman" w:cs="Times New Roman"/>
          <w:sz w:val="24"/>
          <w:szCs w:val="24"/>
        </w:rPr>
      </w:pPr>
      <w:r w:rsidRPr="00500C57">
        <w:rPr>
          <w:rFonts w:ascii="Times New Roman" w:hAnsi="Times New Roman" w:cs="Times New Roman"/>
          <w:b/>
          <w:sz w:val="24"/>
          <w:szCs w:val="24"/>
        </w:rPr>
        <w:t>4. Juhatuse tegevuskava ja KIKO arengusuunad</w:t>
      </w:r>
    </w:p>
    <w:p w14:paraId="1B859186"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sz w:val="24"/>
          <w:szCs w:val="24"/>
        </w:rPr>
        <w:t>KIKO tegevjuhi Allen Alleti selgituse kohaselt ei ole KIKO-l praegu eraldi terviklikku kirjalikku tegevuskava. Igapäevase korraldusliku töö planeerimiseks kasutatakse Google’i kalendrit.</w:t>
      </w:r>
    </w:p>
    <w:p w14:paraId="6E2C882F" w14:textId="77777777" w:rsidR="000B037B" w:rsidRPr="00500C57" w:rsidRDefault="00B557DC">
      <w:pPr>
        <w:spacing w:after="120"/>
        <w:rPr>
          <w:rFonts w:ascii="Times New Roman" w:hAnsi="Times New Roman" w:cs="Times New Roman"/>
          <w:sz w:val="24"/>
          <w:szCs w:val="24"/>
        </w:rPr>
      </w:pPr>
      <w:r w:rsidRPr="00500C57">
        <w:rPr>
          <w:rFonts w:ascii="Times New Roman" w:hAnsi="Times New Roman" w:cs="Times New Roman"/>
          <w:sz w:val="24"/>
          <w:szCs w:val="24"/>
        </w:rPr>
        <w:t>Lähiaja prioriteetidena nimetati KIKO rakenduskava kehtestamist, organisatsiooni maine parandamist ja nähtavuse suurendamist, ühisprojektide arendamist ning uute koostöövõimaluste otsimist teiste LEADER-tegevusrühmadega, sealhulgas VIKO ja PAK-iga.</w:t>
      </w:r>
    </w:p>
    <w:p w14:paraId="3D71705B"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b/>
          <w:sz w:val="24"/>
          <w:szCs w:val="24"/>
        </w:rPr>
        <w:t xml:space="preserve">Komisjoni seisukoht: </w:t>
      </w:r>
      <w:r w:rsidRPr="00500C57">
        <w:rPr>
          <w:rFonts w:ascii="Times New Roman" w:hAnsi="Times New Roman" w:cs="Times New Roman"/>
          <w:sz w:val="24"/>
          <w:szCs w:val="24"/>
        </w:rPr>
        <w:t>igapäevase kalendri kõrval oleks juhtimise ja kontrollitavuse huvides otstarbekas koostada kirjalik tegevuskava, milles on määratud peamised eesmärgid, tegevused, tähtajad ja vastutajad.</w:t>
      </w:r>
    </w:p>
    <w:p w14:paraId="43F02182" w14:textId="77777777" w:rsidR="000B037B" w:rsidRPr="00500C57" w:rsidRDefault="00B557DC">
      <w:pPr>
        <w:keepNext/>
        <w:spacing w:before="140" w:after="80"/>
        <w:rPr>
          <w:rFonts w:ascii="Times New Roman" w:hAnsi="Times New Roman" w:cs="Times New Roman"/>
          <w:sz w:val="24"/>
          <w:szCs w:val="24"/>
        </w:rPr>
      </w:pPr>
      <w:r w:rsidRPr="00500C57">
        <w:rPr>
          <w:rFonts w:ascii="Times New Roman" w:hAnsi="Times New Roman" w:cs="Times New Roman"/>
          <w:b/>
          <w:sz w:val="24"/>
          <w:szCs w:val="24"/>
        </w:rPr>
        <w:t>5. Noorte kaasamine ja noortele suunatud projektid</w:t>
      </w:r>
    </w:p>
    <w:p w14:paraId="6E4258E2"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sz w:val="24"/>
          <w:szCs w:val="24"/>
        </w:rPr>
        <w:t>Arutelu käigus märgiti, et noortele suunatud taotlusvoorudes on esitatud vähe projekte. Täpne põhjus ei ole komisjoni hinnangul veel selge ning vajab täiendavat analüüsi: võimalikud küsimused on nii noorte arv piirkonnas, teadlikkus KIKO võimalustest kui ka info ja toetuste kättesaadavus ning atraktiivsus noortele.</w:t>
      </w:r>
    </w:p>
    <w:p w14:paraId="0258BC15" w14:textId="77777777" w:rsidR="000B037B" w:rsidRPr="00500C57" w:rsidRDefault="00B557DC">
      <w:pPr>
        <w:spacing w:after="120"/>
        <w:rPr>
          <w:rFonts w:ascii="Times New Roman" w:hAnsi="Times New Roman" w:cs="Times New Roman"/>
          <w:sz w:val="24"/>
          <w:szCs w:val="24"/>
        </w:rPr>
      </w:pPr>
      <w:r w:rsidRPr="00500C57">
        <w:rPr>
          <w:rFonts w:ascii="Times New Roman" w:hAnsi="Times New Roman" w:cs="Times New Roman"/>
          <w:sz w:val="24"/>
          <w:szCs w:val="24"/>
        </w:rPr>
        <w:t>Komisjon pidas otstarbekaks korraldada KIKO tegevuspiirkonna eri piirkondades kohtumisi noortega ning teha selleks koostööd KIKO liikmete ja partneritega, kes noortega igapäevaselt tegelevad, näiteks õpetajate, noorsootöötajate ja noorteorganisatsioonidega.</w:t>
      </w:r>
    </w:p>
    <w:p w14:paraId="21342D59"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b/>
          <w:sz w:val="24"/>
          <w:szCs w:val="24"/>
        </w:rPr>
        <w:t xml:space="preserve">Komisjoni ettepanek: </w:t>
      </w:r>
      <w:r w:rsidRPr="00500C57">
        <w:rPr>
          <w:rFonts w:ascii="Times New Roman" w:hAnsi="Times New Roman" w:cs="Times New Roman"/>
          <w:sz w:val="24"/>
          <w:szCs w:val="24"/>
        </w:rPr>
        <w:t>koostada noorte kaasamise tegevused piirkondlikult ning koguda kohtumistel tagasisidet selle kohta, millised projektid ja toetusvõimalused noori tegelikult kõnetaksid.</w:t>
      </w:r>
    </w:p>
    <w:p w14:paraId="69BC8041" w14:textId="77777777" w:rsidR="000B037B" w:rsidRPr="00500C57" w:rsidRDefault="00B557DC">
      <w:pPr>
        <w:keepNext/>
        <w:spacing w:before="140" w:after="80"/>
        <w:rPr>
          <w:rFonts w:ascii="Times New Roman" w:hAnsi="Times New Roman" w:cs="Times New Roman"/>
          <w:sz w:val="24"/>
          <w:szCs w:val="24"/>
        </w:rPr>
      </w:pPr>
      <w:r w:rsidRPr="00500C57">
        <w:rPr>
          <w:rFonts w:ascii="Times New Roman" w:hAnsi="Times New Roman" w:cs="Times New Roman"/>
          <w:b/>
          <w:sz w:val="24"/>
          <w:szCs w:val="24"/>
        </w:rPr>
        <w:t>6. Ettevõtjatele suunatud meetmed</w:t>
      </w:r>
    </w:p>
    <w:p w14:paraId="7F91350C"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sz w:val="24"/>
          <w:szCs w:val="24"/>
        </w:rPr>
        <w:t>Komisjon arutas asjaolu, et ettevõtjatele suunatud taotlusvoorudes on viimasel ajal vahendeid üle jäänud. Arutelus toodi ühe võimaliku põhjusena esile, et uues taotlusvoorus ei toetata enam põllumajandustootjaid. Samuti võib väikeettevõtjate investeerimisvalmidust vähendada majanduslik ebakindlus ning omafinantseeringuks vajalike vabade vahendite piiratus.</w:t>
      </w:r>
    </w:p>
    <w:p w14:paraId="00ACFBBC" w14:textId="77777777" w:rsidR="000B037B" w:rsidRPr="00500C57" w:rsidRDefault="00B557DC">
      <w:pPr>
        <w:spacing w:after="120"/>
        <w:rPr>
          <w:rFonts w:ascii="Times New Roman" w:hAnsi="Times New Roman" w:cs="Times New Roman"/>
          <w:sz w:val="24"/>
          <w:szCs w:val="24"/>
        </w:rPr>
      </w:pPr>
      <w:r w:rsidRPr="00500C57">
        <w:rPr>
          <w:rFonts w:ascii="Times New Roman" w:hAnsi="Times New Roman" w:cs="Times New Roman"/>
          <w:sz w:val="24"/>
          <w:szCs w:val="24"/>
        </w:rPr>
        <w:t>Komisjon rõhutas, et tegemist on võimalike põhjustega ning enne järelduste tegemist tuleks analüüsida taotlusvoorude tegelikke andmeid, ettevõtjate tagasisidet ning meetme tingimuste mõju taotlemisaktiivsusele.</w:t>
      </w:r>
    </w:p>
    <w:p w14:paraId="0741FDD8" w14:textId="77777777" w:rsidR="000B037B" w:rsidRDefault="00B557DC">
      <w:pPr>
        <w:rPr>
          <w:rFonts w:ascii="Times New Roman" w:hAnsi="Times New Roman" w:cs="Times New Roman"/>
          <w:sz w:val="24"/>
          <w:szCs w:val="24"/>
        </w:rPr>
      </w:pPr>
      <w:r w:rsidRPr="00500C57">
        <w:rPr>
          <w:rFonts w:ascii="Times New Roman" w:hAnsi="Times New Roman" w:cs="Times New Roman"/>
          <w:b/>
          <w:sz w:val="24"/>
          <w:szCs w:val="24"/>
        </w:rPr>
        <w:lastRenderedPageBreak/>
        <w:t xml:space="preserve">Komisjoni ettepanek: </w:t>
      </w:r>
      <w:r w:rsidRPr="00500C57">
        <w:rPr>
          <w:rFonts w:ascii="Times New Roman" w:hAnsi="Times New Roman" w:cs="Times New Roman"/>
          <w:sz w:val="24"/>
          <w:szCs w:val="24"/>
        </w:rPr>
        <w:t xml:space="preserve">koguda ettevõtjatelt sihitud tagasisidet ning hinnata, kas </w:t>
      </w:r>
      <w:proofErr w:type="spellStart"/>
      <w:r w:rsidRPr="00500C57">
        <w:rPr>
          <w:rFonts w:ascii="Times New Roman" w:hAnsi="Times New Roman" w:cs="Times New Roman"/>
          <w:sz w:val="24"/>
          <w:szCs w:val="24"/>
        </w:rPr>
        <w:t>taotlusvoorude</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tingimused</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teavitustegevus</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või</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toetatavate</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tegevuste</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valik</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vajavad</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muutmist</w:t>
      </w:r>
      <w:proofErr w:type="spellEnd"/>
      <w:r w:rsidRPr="00500C57">
        <w:rPr>
          <w:rFonts w:ascii="Times New Roman" w:hAnsi="Times New Roman" w:cs="Times New Roman"/>
          <w:sz w:val="24"/>
          <w:szCs w:val="24"/>
        </w:rPr>
        <w:t>.</w:t>
      </w:r>
    </w:p>
    <w:p w14:paraId="09B3F0D5" w14:textId="77777777" w:rsidR="005A7196" w:rsidRPr="00500C57" w:rsidRDefault="005A7196">
      <w:pPr>
        <w:rPr>
          <w:rFonts w:ascii="Times New Roman" w:hAnsi="Times New Roman" w:cs="Times New Roman"/>
          <w:sz w:val="24"/>
          <w:szCs w:val="24"/>
        </w:rPr>
      </w:pPr>
    </w:p>
    <w:p w14:paraId="572AE48C" w14:textId="77777777" w:rsidR="000B037B" w:rsidRPr="00500C57" w:rsidRDefault="00B557DC">
      <w:pPr>
        <w:keepNext/>
        <w:spacing w:before="140" w:after="80"/>
        <w:rPr>
          <w:rFonts w:ascii="Times New Roman" w:hAnsi="Times New Roman" w:cs="Times New Roman"/>
          <w:sz w:val="24"/>
          <w:szCs w:val="24"/>
        </w:rPr>
      </w:pPr>
      <w:r w:rsidRPr="00500C57">
        <w:rPr>
          <w:rFonts w:ascii="Times New Roman" w:hAnsi="Times New Roman" w:cs="Times New Roman"/>
          <w:b/>
          <w:sz w:val="24"/>
          <w:szCs w:val="24"/>
        </w:rPr>
        <w:t>7. Rakenduskava</w:t>
      </w:r>
    </w:p>
    <w:p w14:paraId="238EA3CB" w14:textId="77777777" w:rsidR="000B037B" w:rsidRPr="00500C57" w:rsidRDefault="00B557DC">
      <w:pPr>
        <w:spacing w:after="120"/>
        <w:rPr>
          <w:rFonts w:ascii="Times New Roman" w:hAnsi="Times New Roman" w:cs="Times New Roman"/>
          <w:sz w:val="24"/>
          <w:szCs w:val="24"/>
        </w:rPr>
      </w:pPr>
      <w:r w:rsidRPr="00500C57">
        <w:rPr>
          <w:rFonts w:ascii="Times New Roman" w:hAnsi="Times New Roman" w:cs="Times New Roman"/>
          <w:sz w:val="24"/>
          <w:szCs w:val="24"/>
        </w:rPr>
        <w:t>Koosolekul märgiti, et KIKO rakenduskava peab olema valmis hiljemalt 30. novembriks 2026.</w:t>
      </w:r>
    </w:p>
    <w:p w14:paraId="322E6522"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b/>
          <w:sz w:val="24"/>
          <w:szCs w:val="24"/>
        </w:rPr>
        <w:t xml:space="preserve">Komisjoni seisukoht: </w:t>
      </w:r>
      <w:r w:rsidRPr="00500C57">
        <w:rPr>
          <w:rFonts w:ascii="Times New Roman" w:hAnsi="Times New Roman" w:cs="Times New Roman"/>
          <w:sz w:val="24"/>
          <w:szCs w:val="24"/>
        </w:rPr>
        <w:t>rakenduskava valmimist ja kinnitamise menetlust tuleb käsitleda lähiaja ühe prioriteetse tegevusena.</w:t>
      </w:r>
    </w:p>
    <w:p w14:paraId="38EAA0A5" w14:textId="77777777" w:rsidR="000B037B" w:rsidRPr="00500C57" w:rsidRDefault="00B557DC">
      <w:pPr>
        <w:keepNext/>
        <w:spacing w:before="140" w:after="80"/>
        <w:rPr>
          <w:rFonts w:ascii="Times New Roman" w:hAnsi="Times New Roman" w:cs="Times New Roman"/>
          <w:sz w:val="24"/>
          <w:szCs w:val="24"/>
        </w:rPr>
      </w:pPr>
      <w:r w:rsidRPr="00500C57">
        <w:rPr>
          <w:rFonts w:ascii="Times New Roman" w:hAnsi="Times New Roman" w:cs="Times New Roman"/>
          <w:b/>
          <w:sz w:val="24"/>
          <w:szCs w:val="24"/>
        </w:rPr>
        <w:t>8. Juhatuse koosolekul osalemise kord</w:t>
      </w:r>
    </w:p>
    <w:p w14:paraId="1C21A4DF"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sz w:val="24"/>
          <w:szCs w:val="24"/>
        </w:rPr>
        <w:t>Komisjon leidis, et juhatuse töökorda tuleb täpsustada selliselt, et oleks üheselt arusaadav, kas juhatuse liikme osalemine tähendab füüsilist kohalolekut koosoleku toimumise kohas või võib liige osaleda ka elektrooniliste sidevahendite kaudu.</w:t>
      </w:r>
    </w:p>
    <w:p w14:paraId="51BECB10" w14:textId="77777777" w:rsidR="000B037B" w:rsidRPr="00500C57" w:rsidRDefault="00B557DC">
      <w:pPr>
        <w:spacing w:after="120"/>
        <w:rPr>
          <w:rFonts w:ascii="Times New Roman" w:hAnsi="Times New Roman" w:cs="Times New Roman"/>
          <w:sz w:val="24"/>
          <w:szCs w:val="24"/>
        </w:rPr>
      </w:pPr>
      <w:r w:rsidRPr="00500C57">
        <w:rPr>
          <w:rFonts w:ascii="Times New Roman" w:hAnsi="Times New Roman" w:cs="Times New Roman"/>
          <w:sz w:val="24"/>
          <w:szCs w:val="24"/>
        </w:rPr>
        <w:t>Samuti peab töökord selgelt määrama, kuidas arvestatakse virtuaalselt osalevat juhatuse liiget kohaloleku, kvoorumi, hääletamise ja protokollimise seisukohast.</w:t>
      </w:r>
    </w:p>
    <w:p w14:paraId="1F810CAA"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b/>
          <w:sz w:val="24"/>
          <w:szCs w:val="24"/>
        </w:rPr>
        <w:t xml:space="preserve">Komisjoni ettepanek: </w:t>
      </w:r>
      <w:r w:rsidRPr="00500C57">
        <w:rPr>
          <w:rFonts w:ascii="Times New Roman" w:hAnsi="Times New Roman" w:cs="Times New Roman"/>
          <w:sz w:val="24"/>
          <w:szCs w:val="24"/>
        </w:rPr>
        <w:t>algatada juhatuse töökorra muutmine või täiendamine, et kohapealse ja elektroonilise osalemise tingimused oleksid üheselt reguleeritud.</w:t>
      </w:r>
    </w:p>
    <w:p w14:paraId="34CFA628" w14:textId="77777777" w:rsidR="000B037B" w:rsidRPr="00500C57" w:rsidRDefault="00B557DC">
      <w:pPr>
        <w:keepNext/>
        <w:spacing w:before="140" w:after="80"/>
        <w:rPr>
          <w:rFonts w:ascii="Times New Roman" w:hAnsi="Times New Roman" w:cs="Times New Roman"/>
          <w:sz w:val="24"/>
          <w:szCs w:val="24"/>
        </w:rPr>
      </w:pPr>
      <w:r w:rsidRPr="00500C57">
        <w:rPr>
          <w:rFonts w:ascii="Times New Roman" w:hAnsi="Times New Roman" w:cs="Times New Roman"/>
          <w:b/>
          <w:sz w:val="24"/>
          <w:szCs w:val="24"/>
        </w:rPr>
        <w:t>9. KIKO-le kuuluva sõiduki kasutamine</w:t>
      </w:r>
    </w:p>
    <w:p w14:paraId="1D26228D"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sz w:val="24"/>
          <w:szCs w:val="24"/>
        </w:rPr>
        <w:t>Komisjoni arutelus märgiti, et KIKO-le kuuluva sõiduki kasutamise kohta ei ole komisjonile esitatud eraldi ja üheselt kohaldatavat kehtivat korda. Sõiduki kasutamise põhimõtete täpsustamise vajadust on komisjoni hinnangul arutatud korduvalt, kuid küsimus ei ole seni saanud lõplikku lahendust.</w:t>
      </w:r>
    </w:p>
    <w:p w14:paraId="5B0842C7"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b/>
          <w:sz w:val="24"/>
          <w:szCs w:val="24"/>
        </w:rPr>
        <w:t xml:space="preserve">Komisjoni ettepanek: </w:t>
      </w:r>
      <w:r w:rsidRPr="00500C57">
        <w:rPr>
          <w:rFonts w:ascii="Times New Roman" w:hAnsi="Times New Roman" w:cs="Times New Roman"/>
          <w:sz w:val="24"/>
          <w:szCs w:val="24"/>
        </w:rPr>
        <w:t>paluda juhatusel esmalt selgitada, millised kehtivad dokumendid KIKO-le kuuluva sõiduki kasutamist reguleerivad. Kui eraldi või piisavalt selge kord puudub, koostada ja kinnitada sõiduki kasutamise kord, mis käsitleb vähemalt kasutusõigust, töö- ja erasõitude eristamist, sõitude arvestust, kütusekulu, hooldust, vastutust ning dokumentide säilitamist.</w:t>
      </w:r>
    </w:p>
    <w:p w14:paraId="66F6B80A" w14:textId="77777777" w:rsidR="000B037B" w:rsidRPr="00500C57" w:rsidRDefault="00B557DC">
      <w:pPr>
        <w:keepNext/>
        <w:spacing w:before="140" w:after="80"/>
        <w:rPr>
          <w:rFonts w:ascii="Times New Roman" w:hAnsi="Times New Roman" w:cs="Times New Roman"/>
          <w:sz w:val="24"/>
          <w:szCs w:val="24"/>
        </w:rPr>
      </w:pPr>
      <w:r w:rsidRPr="00500C57">
        <w:rPr>
          <w:rFonts w:ascii="Times New Roman" w:hAnsi="Times New Roman" w:cs="Times New Roman"/>
          <w:b/>
          <w:sz w:val="24"/>
          <w:szCs w:val="24"/>
        </w:rPr>
        <w:t>10. KIKO majandusaasta aruande kontroll</w:t>
      </w:r>
    </w:p>
    <w:p w14:paraId="21FF391E"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sz w:val="24"/>
          <w:szCs w:val="24"/>
        </w:rPr>
        <w:t>Revisjonikomisjon jäi seisukohale, et KIKO üldkoosolekul tuleks arutada võimalust kaasata revisjonikomisjoni majandusaasta aruande kontrolli pädev spetsialist, kellel on vajalikud teadmised raamatupidamise, aruandluse ja KIKO tegevusvaldkonna kohta.</w:t>
      </w:r>
    </w:p>
    <w:p w14:paraId="573EF370" w14:textId="77777777" w:rsidR="000B037B" w:rsidRPr="00500C57" w:rsidRDefault="00B557DC">
      <w:pPr>
        <w:spacing w:after="120"/>
        <w:rPr>
          <w:rFonts w:ascii="Times New Roman" w:hAnsi="Times New Roman" w:cs="Times New Roman"/>
          <w:sz w:val="24"/>
          <w:szCs w:val="24"/>
        </w:rPr>
      </w:pPr>
      <w:r w:rsidRPr="00500C57">
        <w:rPr>
          <w:rFonts w:ascii="Times New Roman" w:hAnsi="Times New Roman" w:cs="Times New Roman"/>
          <w:sz w:val="24"/>
          <w:szCs w:val="24"/>
        </w:rPr>
        <w:t>Komisjoni eesmärk on tugevdada majandusaasta aruande kontrolli kvaliteeti ning hinnata võimalusi teha kontroll kuluefektiivselt. Seejuures tuleb enne otsuse tegemist selgelt kindlaks teha spetsialisti ülesanded ja vastutus ning kontrollida, kas konkreetsel aruandeaastal tuleneb õigusaktidest, põhikirjast või muudest nõuetest audiitorkontrolli või ülevaatuse kohustus. Kui selline kohustus on olemas, ei saa revisjonikomisjoni kontroll seda asendada.</w:t>
      </w:r>
    </w:p>
    <w:p w14:paraId="250DEABA" w14:textId="77777777" w:rsidR="000B037B" w:rsidRPr="00500C57" w:rsidRDefault="00B557DC">
      <w:pPr>
        <w:rPr>
          <w:rFonts w:ascii="Times New Roman" w:hAnsi="Times New Roman" w:cs="Times New Roman"/>
          <w:sz w:val="24"/>
          <w:szCs w:val="24"/>
        </w:rPr>
      </w:pPr>
      <w:r w:rsidRPr="00500C57">
        <w:rPr>
          <w:rFonts w:ascii="Times New Roman" w:hAnsi="Times New Roman" w:cs="Times New Roman"/>
          <w:b/>
          <w:sz w:val="24"/>
          <w:szCs w:val="24"/>
        </w:rPr>
        <w:t xml:space="preserve">Komisjoni ettepanek: </w:t>
      </w:r>
      <w:r w:rsidRPr="00500C57">
        <w:rPr>
          <w:rFonts w:ascii="Times New Roman" w:hAnsi="Times New Roman" w:cs="Times New Roman"/>
          <w:sz w:val="24"/>
          <w:szCs w:val="24"/>
        </w:rPr>
        <w:t>korraldada KIKO juhatuse ja revisjonikomisjoni ühine töökoosolek, kus lepitakse kokku majandusaasta aruande kontrolli korraldus, vajalike dokumentide loetelu, spetsialisti võimalik kaasamine ning küsimuse vajaduse korral üldkoosolekule esitamine.</w:t>
      </w:r>
    </w:p>
    <w:p w14:paraId="21F2AFA6" w14:textId="77777777" w:rsidR="000B037B" w:rsidRPr="00500C57" w:rsidRDefault="00B557DC">
      <w:pPr>
        <w:keepNext/>
        <w:spacing w:before="200"/>
        <w:rPr>
          <w:rFonts w:ascii="Times New Roman" w:hAnsi="Times New Roman" w:cs="Times New Roman"/>
          <w:sz w:val="24"/>
          <w:szCs w:val="24"/>
        </w:rPr>
      </w:pPr>
      <w:r w:rsidRPr="00500C57">
        <w:rPr>
          <w:rFonts w:ascii="Times New Roman" w:hAnsi="Times New Roman" w:cs="Times New Roman"/>
          <w:b/>
          <w:sz w:val="24"/>
          <w:szCs w:val="24"/>
        </w:rPr>
        <w:t>KOMISJONI KOKKUVÕTE JA EDASISED TEGEVUSED</w:t>
      </w:r>
    </w:p>
    <w:p w14:paraId="7649311E" w14:textId="77777777" w:rsidR="000B037B" w:rsidRPr="00500C57" w:rsidRDefault="00B557DC">
      <w:pPr>
        <w:pStyle w:val="Loenditpp"/>
        <w:spacing w:after="60" w:line="259" w:lineRule="auto"/>
        <w:rPr>
          <w:rFonts w:ascii="Times New Roman" w:hAnsi="Times New Roman" w:cs="Times New Roman"/>
          <w:sz w:val="24"/>
          <w:szCs w:val="24"/>
        </w:rPr>
      </w:pPr>
      <w:r w:rsidRPr="00500C57">
        <w:rPr>
          <w:rFonts w:ascii="Times New Roman" w:hAnsi="Times New Roman" w:cs="Times New Roman"/>
          <w:sz w:val="24"/>
          <w:szCs w:val="24"/>
        </w:rPr>
        <w:t>Võtta teadmiseks KIKO juhatuse 01.10.2026 vastus nr VK-05-2026 ning KIKO tegevjuhi Allen Alleti koosolekul antud selgitused.</w:t>
      </w:r>
    </w:p>
    <w:p w14:paraId="70EE467A" w14:textId="77777777" w:rsidR="000B037B" w:rsidRPr="00500C57" w:rsidRDefault="00B557DC">
      <w:pPr>
        <w:pStyle w:val="Loenditpp"/>
        <w:spacing w:after="60" w:line="259" w:lineRule="auto"/>
        <w:rPr>
          <w:rFonts w:ascii="Times New Roman" w:hAnsi="Times New Roman" w:cs="Times New Roman"/>
          <w:sz w:val="24"/>
          <w:szCs w:val="24"/>
        </w:rPr>
      </w:pPr>
      <w:r w:rsidRPr="00500C57">
        <w:rPr>
          <w:rFonts w:ascii="Times New Roman" w:hAnsi="Times New Roman" w:cs="Times New Roman"/>
          <w:sz w:val="24"/>
          <w:szCs w:val="24"/>
        </w:rPr>
        <w:lastRenderedPageBreak/>
        <w:t>Määratleda edasiste kontrollitoimingute puhul kontrollitav periood, tegevus või projekt ning koostada vajaduse korral kontrolliks vajalike dokumentide konkreetne loetelu.</w:t>
      </w:r>
    </w:p>
    <w:p w14:paraId="0012BCD2" w14:textId="77777777" w:rsidR="000B037B" w:rsidRPr="00500C57" w:rsidRDefault="00B557DC">
      <w:pPr>
        <w:pStyle w:val="Loenditpp"/>
        <w:spacing w:after="60" w:line="259" w:lineRule="auto"/>
        <w:rPr>
          <w:rFonts w:ascii="Times New Roman" w:hAnsi="Times New Roman" w:cs="Times New Roman"/>
          <w:sz w:val="24"/>
          <w:szCs w:val="24"/>
        </w:rPr>
      </w:pPr>
      <w:r w:rsidRPr="00500C57">
        <w:rPr>
          <w:rFonts w:ascii="Times New Roman" w:hAnsi="Times New Roman" w:cs="Times New Roman"/>
          <w:sz w:val="24"/>
          <w:szCs w:val="24"/>
        </w:rPr>
        <w:t>Teha juhatusele ettepanek täpsustada juhatuse töökorda elektroonilise osalemise, kohaloleku, kvoorumi ja hääletamise osas.</w:t>
      </w:r>
    </w:p>
    <w:p w14:paraId="69E27990" w14:textId="77777777" w:rsidR="000B037B" w:rsidRPr="00500C57" w:rsidRDefault="00B557DC">
      <w:pPr>
        <w:pStyle w:val="Loenditpp"/>
        <w:spacing w:after="60" w:line="259" w:lineRule="auto"/>
        <w:rPr>
          <w:rFonts w:ascii="Times New Roman" w:hAnsi="Times New Roman" w:cs="Times New Roman"/>
          <w:sz w:val="24"/>
          <w:szCs w:val="24"/>
        </w:rPr>
      </w:pPr>
      <w:r w:rsidRPr="00500C57">
        <w:rPr>
          <w:rFonts w:ascii="Times New Roman" w:hAnsi="Times New Roman" w:cs="Times New Roman"/>
          <w:sz w:val="24"/>
          <w:szCs w:val="24"/>
        </w:rPr>
        <w:t>Selgitada KIKO-le kuuluva sõiduki kasutamist reguleerivate dokumentide olemasolu ning vajaduse korral algatada eraldi sõiduki kasutamise korra koostamine.</w:t>
      </w:r>
    </w:p>
    <w:p w14:paraId="305E68C6" w14:textId="77777777" w:rsidR="000B037B" w:rsidRPr="00500C57" w:rsidRDefault="00B557DC">
      <w:pPr>
        <w:pStyle w:val="Loenditpp"/>
        <w:spacing w:after="60" w:line="259" w:lineRule="auto"/>
        <w:rPr>
          <w:rFonts w:ascii="Times New Roman" w:hAnsi="Times New Roman" w:cs="Times New Roman"/>
          <w:sz w:val="24"/>
          <w:szCs w:val="24"/>
        </w:rPr>
      </w:pPr>
      <w:r w:rsidRPr="00500C57">
        <w:rPr>
          <w:rFonts w:ascii="Times New Roman" w:hAnsi="Times New Roman" w:cs="Times New Roman"/>
          <w:sz w:val="24"/>
          <w:szCs w:val="24"/>
        </w:rPr>
        <w:t>Korraldada juhatuse ja revisjonikomisjoni ühine töökoosolek majandusaasta aruande kontrolli, dokumentide esitamise ning pädeva spetsialisti võimaliku kaasamise küsimuses.</w:t>
      </w:r>
    </w:p>
    <w:p w14:paraId="30E644C7" w14:textId="77777777" w:rsidR="000B037B" w:rsidRPr="00500C57" w:rsidRDefault="00B557DC">
      <w:pPr>
        <w:pStyle w:val="Loenditpp"/>
        <w:spacing w:after="60" w:line="259" w:lineRule="auto"/>
        <w:rPr>
          <w:rFonts w:ascii="Times New Roman" w:hAnsi="Times New Roman" w:cs="Times New Roman"/>
          <w:sz w:val="24"/>
          <w:szCs w:val="24"/>
        </w:rPr>
      </w:pPr>
      <w:r w:rsidRPr="00500C57">
        <w:rPr>
          <w:rFonts w:ascii="Times New Roman" w:hAnsi="Times New Roman" w:cs="Times New Roman"/>
          <w:sz w:val="24"/>
          <w:szCs w:val="24"/>
        </w:rPr>
        <w:t>Jätkata noorte ja ettevõtjate vähese taotlusaktiivsuse põhjuste analüüsi ning koguda sihtrühmadelt tagasisidet.</w:t>
      </w:r>
    </w:p>
    <w:p w14:paraId="0CE95FC3" w14:textId="77777777" w:rsidR="000B037B" w:rsidRPr="00500C57" w:rsidRDefault="000B037B">
      <w:pPr>
        <w:spacing w:after="80"/>
        <w:rPr>
          <w:rFonts w:ascii="Times New Roman" w:hAnsi="Times New Roman" w:cs="Times New Roman"/>
          <w:sz w:val="24"/>
          <w:szCs w:val="24"/>
        </w:rPr>
      </w:pPr>
    </w:p>
    <w:p w14:paraId="700B6AAB" w14:textId="77777777" w:rsidR="000B037B" w:rsidRPr="00500C57" w:rsidRDefault="00B557DC">
      <w:pPr>
        <w:spacing w:after="280"/>
        <w:rPr>
          <w:rFonts w:ascii="Times New Roman" w:hAnsi="Times New Roman" w:cs="Times New Roman"/>
          <w:sz w:val="24"/>
          <w:szCs w:val="24"/>
        </w:rPr>
      </w:pPr>
      <w:proofErr w:type="spellStart"/>
      <w:r w:rsidRPr="00500C57">
        <w:rPr>
          <w:rFonts w:ascii="Times New Roman" w:hAnsi="Times New Roman" w:cs="Times New Roman"/>
          <w:sz w:val="24"/>
          <w:szCs w:val="24"/>
        </w:rPr>
        <w:t>Ko</w:t>
      </w:r>
      <w:r>
        <w:rPr>
          <w:rFonts w:ascii="Times New Roman" w:hAnsi="Times New Roman" w:cs="Times New Roman"/>
          <w:sz w:val="24"/>
          <w:szCs w:val="24"/>
        </w:rPr>
        <w:t>osoleku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lõpp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kell</w:t>
      </w:r>
      <w:proofErr w:type="spellEnd"/>
      <w:r>
        <w:rPr>
          <w:rFonts w:ascii="Times New Roman" w:hAnsi="Times New Roman" w:cs="Times New Roman"/>
          <w:sz w:val="24"/>
          <w:szCs w:val="24"/>
        </w:rPr>
        <w:t xml:space="preserve"> 17:42</w:t>
      </w:r>
    </w:p>
    <w:tbl>
      <w:tblPr>
        <w:tblW w:w="0" w:type="auto"/>
        <w:jc w:val="center"/>
        <w:tblLayout w:type="fixed"/>
        <w:tblLook w:val="04A0" w:firstRow="1" w:lastRow="0" w:firstColumn="1" w:lastColumn="0" w:noHBand="0" w:noVBand="1"/>
      </w:tblPr>
      <w:tblGrid>
        <w:gridCol w:w="2948"/>
        <w:gridCol w:w="2948"/>
        <w:gridCol w:w="2948"/>
      </w:tblGrid>
      <w:tr w:rsidR="000B037B" w:rsidRPr="00500C57" w14:paraId="431FA973" w14:textId="77777777">
        <w:trPr>
          <w:jc w:val="center"/>
        </w:trPr>
        <w:tc>
          <w:tcPr>
            <w:tcW w:w="2948" w:type="dxa"/>
            <w:tcBorders>
              <w:top w:val="nil"/>
              <w:left w:val="nil"/>
              <w:bottom w:val="nil"/>
              <w:right w:val="nil"/>
            </w:tcBorders>
            <w:tcMar>
              <w:top w:w="40" w:type="dxa"/>
              <w:left w:w="60" w:type="dxa"/>
              <w:bottom w:w="40" w:type="dxa"/>
              <w:right w:w="60" w:type="dxa"/>
            </w:tcMar>
          </w:tcPr>
          <w:p w14:paraId="0108101F" w14:textId="77777777" w:rsidR="000B037B" w:rsidRPr="00500C57" w:rsidRDefault="00B557DC">
            <w:pPr>
              <w:spacing w:after="20"/>
              <w:jc w:val="center"/>
              <w:rPr>
                <w:rFonts w:ascii="Times New Roman" w:hAnsi="Times New Roman" w:cs="Times New Roman"/>
                <w:sz w:val="24"/>
                <w:szCs w:val="24"/>
              </w:rPr>
            </w:pPr>
            <w:r w:rsidRPr="00500C57">
              <w:rPr>
                <w:rFonts w:ascii="Times New Roman" w:hAnsi="Times New Roman" w:cs="Times New Roman"/>
                <w:b/>
                <w:sz w:val="24"/>
                <w:szCs w:val="24"/>
              </w:rPr>
              <w:t>Aare Objartel</w:t>
            </w:r>
          </w:p>
        </w:tc>
        <w:tc>
          <w:tcPr>
            <w:tcW w:w="2948" w:type="dxa"/>
            <w:tcBorders>
              <w:top w:val="nil"/>
              <w:left w:val="nil"/>
              <w:bottom w:val="nil"/>
              <w:right w:val="nil"/>
            </w:tcBorders>
            <w:tcMar>
              <w:top w:w="40" w:type="dxa"/>
              <w:left w:w="60" w:type="dxa"/>
              <w:bottom w:w="40" w:type="dxa"/>
              <w:right w:w="60" w:type="dxa"/>
            </w:tcMar>
          </w:tcPr>
          <w:p w14:paraId="2D5F1B40" w14:textId="5F64E96D" w:rsidR="000B037B" w:rsidRPr="00500C57" w:rsidRDefault="00B557DC">
            <w:pPr>
              <w:spacing w:after="20"/>
              <w:jc w:val="center"/>
              <w:rPr>
                <w:rFonts w:ascii="Times New Roman" w:hAnsi="Times New Roman" w:cs="Times New Roman"/>
                <w:sz w:val="24"/>
                <w:szCs w:val="24"/>
              </w:rPr>
            </w:pPr>
            <w:r w:rsidRPr="00500C57">
              <w:rPr>
                <w:rFonts w:ascii="Times New Roman" w:hAnsi="Times New Roman" w:cs="Times New Roman"/>
                <w:b/>
                <w:sz w:val="24"/>
                <w:szCs w:val="24"/>
              </w:rPr>
              <w:t xml:space="preserve">Nelli </w:t>
            </w:r>
            <w:proofErr w:type="spellStart"/>
            <w:r w:rsidRPr="00500C57">
              <w:rPr>
                <w:rFonts w:ascii="Times New Roman" w:hAnsi="Times New Roman" w:cs="Times New Roman"/>
                <w:b/>
                <w:sz w:val="24"/>
                <w:szCs w:val="24"/>
              </w:rPr>
              <w:t>Vitk</w:t>
            </w:r>
            <w:r w:rsidR="001319C1">
              <w:rPr>
                <w:rFonts w:ascii="Times New Roman" w:hAnsi="Times New Roman" w:cs="Times New Roman"/>
                <w:b/>
                <w:sz w:val="24"/>
                <w:szCs w:val="24"/>
              </w:rPr>
              <w:t>in</w:t>
            </w:r>
            <w:proofErr w:type="spellEnd"/>
          </w:p>
        </w:tc>
        <w:tc>
          <w:tcPr>
            <w:tcW w:w="2948" w:type="dxa"/>
            <w:tcBorders>
              <w:top w:val="nil"/>
              <w:left w:val="nil"/>
              <w:bottom w:val="nil"/>
              <w:right w:val="nil"/>
            </w:tcBorders>
            <w:tcMar>
              <w:top w:w="40" w:type="dxa"/>
              <w:left w:w="60" w:type="dxa"/>
              <w:bottom w:w="40" w:type="dxa"/>
              <w:right w:w="60" w:type="dxa"/>
            </w:tcMar>
          </w:tcPr>
          <w:p w14:paraId="34A5439D" w14:textId="77777777" w:rsidR="000B037B" w:rsidRPr="00500C57" w:rsidRDefault="00B557DC">
            <w:pPr>
              <w:spacing w:after="20"/>
              <w:jc w:val="center"/>
              <w:rPr>
                <w:rFonts w:ascii="Times New Roman" w:hAnsi="Times New Roman" w:cs="Times New Roman"/>
                <w:sz w:val="24"/>
                <w:szCs w:val="24"/>
              </w:rPr>
            </w:pPr>
            <w:r w:rsidRPr="00500C57">
              <w:rPr>
                <w:rFonts w:ascii="Times New Roman" w:hAnsi="Times New Roman" w:cs="Times New Roman"/>
                <w:b/>
                <w:sz w:val="24"/>
                <w:szCs w:val="24"/>
              </w:rPr>
              <w:t>Marge Rõõmus</w:t>
            </w:r>
          </w:p>
        </w:tc>
      </w:tr>
      <w:tr w:rsidR="000B037B" w:rsidRPr="00500C57" w14:paraId="691F6518" w14:textId="77777777">
        <w:trPr>
          <w:jc w:val="center"/>
        </w:trPr>
        <w:tc>
          <w:tcPr>
            <w:tcW w:w="2948" w:type="dxa"/>
            <w:tcBorders>
              <w:top w:val="nil"/>
              <w:left w:val="nil"/>
              <w:bottom w:val="nil"/>
              <w:right w:val="nil"/>
            </w:tcBorders>
            <w:tcMar>
              <w:top w:w="40" w:type="dxa"/>
              <w:left w:w="60" w:type="dxa"/>
              <w:bottom w:w="40" w:type="dxa"/>
              <w:right w:w="60" w:type="dxa"/>
            </w:tcMar>
          </w:tcPr>
          <w:p w14:paraId="5AB439D6" w14:textId="77777777" w:rsidR="000B037B" w:rsidRDefault="00B557DC">
            <w:pPr>
              <w:spacing w:after="160"/>
              <w:jc w:val="center"/>
              <w:rPr>
                <w:rFonts w:ascii="Times New Roman" w:hAnsi="Times New Roman" w:cs="Times New Roman"/>
                <w:sz w:val="24"/>
                <w:szCs w:val="24"/>
              </w:rPr>
            </w:pPr>
            <w:proofErr w:type="spellStart"/>
            <w:r w:rsidRPr="00500C57">
              <w:rPr>
                <w:rFonts w:ascii="Times New Roman" w:hAnsi="Times New Roman" w:cs="Times New Roman"/>
                <w:sz w:val="24"/>
                <w:szCs w:val="24"/>
              </w:rPr>
              <w:t>revisjonikomisjoni</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esimees</w:t>
            </w:r>
            <w:proofErr w:type="spellEnd"/>
          </w:p>
          <w:p w14:paraId="30B486F1" w14:textId="29BDD5B2" w:rsidR="008A5F6C" w:rsidRPr="00500C57" w:rsidRDefault="008A5F6C">
            <w:pPr>
              <w:spacing w:after="160"/>
              <w:jc w:val="center"/>
              <w:rPr>
                <w:rFonts w:ascii="Times New Roman" w:hAnsi="Times New Roman" w:cs="Times New Roman"/>
                <w:sz w:val="24"/>
                <w:szCs w:val="24"/>
              </w:rPr>
            </w:pPr>
            <w:r w:rsidRPr="008A5F6C">
              <w:rPr>
                <w:rFonts w:ascii="Times New Roman" w:hAnsi="Times New Roman" w:cs="Times New Roman"/>
                <w:i/>
                <w:iCs/>
                <w:sz w:val="24"/>
                <w:szCs w:val="24"/>
              </w:rPr>
              <w:t>/</w:t>
            </w:r>
            <w:proofErr w:type="spellStart"/>
            <w:proofErr w:type="gramStart"/>
            <w:r w:rsidRPr="008A5F6C">
              <w:rPr>
                <w:rFonts w:ascii="Times New Roman" w:hAnsi="Times New Roman" w:cs="Times New Roman"/>
                <w:i/>
                <w:iCs/>
                <w:sz w:val="24"/>
                <w:szCs w:val="24"/>
              </w:rPr>
              <w:t>allkirjastatud</w:t>
            </w:r>
            <w:proofErr w:type="spellEnd"/>
            <w:proofErr w:type="gramEnd"/>
            <w:r w:rsidRPr="008A5F6C">
              <w:rPr>
                <w:rFonts w:ascii="Times New Roman" w:hAnsi="Times New Roman" w:cs="Times New Roman"/>
                <w:i/>
                <w:iCs/>
                <w:sz w:val="24"/>
                <w:szCs w:val="24"/>
              </w:rPr>
              <w:t xml:space="preserve"> </w:t>
            </w:r>
            <w:proofErr w:type="spellStart"/>
            <w:r w:rsidRPr="008A5F6C">
              <w:rPr>
                <w:rFonts w:ascii="Times New Roman" w:hAnsi="Times New Roman" w:cs="Times New Roman"/>
                <w:i/>
                <w:iCs/>
                <w:sz w:val="24"/>
                <w:szCs w:val="24"/>
              </w:rPr>
              <w:t>digitaalselt</w:t>
            </w:r>
            <w:proofErr w:type="spellEnd"/>
            <w:r>
              <w:rPr>
                <w:rFonts w:ascii="Times New Roman" w:hAnsi="Times New Roman" w:cs="Times New Roman"/>
                <w:sz w:val="24"/>
                <w:szCs w:val="24"/>
              </w:rPr>
              <w:t>/</w:t>
            </w:r>
          </w:p>
        </w:tc>
        <w:tc>
          <w:tcPr>
            <w:tcW w:w="2948" w:type="dxa"/>
            <w:tcBorders>
              <w:top w:val="nil"/>
              <w:left w:val="nil"/>
              <w:bottom w:val="nil"/>
              <w:right w:val="nil"/>
            </w:tcBorders>
            <w:tcMar>
              <w:top w:w="40" w:type="dxa"/>
              <w:left w:w="60" w:type="dxa"/>
              <w:bottom w:w="40" w:type="dxa"/>
              <w:right w:w="60" w:type="dxa"/>
            </w:tcMar>
          </w:tcPr>
          <w:p w14:paraId="13BC4BB1" w14:textId="77777777" w:rsidR="000B037B" w:rsidRDefault="00B557DC">
            <w:pPr>
              <w:spacing w:after="160"/>
              <w:jc w:val="center"/>
              <w:rPr>
                <w:rFonts w:ascii="Times New Roman" w:hAnsi="Times New Roman" w:cs="Times New Roman"/>
                <w:sz w:val="24"/>
                <w:szCs w:val="24"/>
              </w:rPr>
            </w:pPr>
            <w:proofErr w:type="spellStart"/>
            <w:r w:rsidRPr="00500C57">
              <w:rPr>
                <w:rFonts w:ascii="Times New Roman" w:hAnsi="Times New Roman" w:cs="Times New Roman"/>
                <w:sz w:val="24"/>
                <w:szCs w:val="24"/>
              </w:rPr>
              <w:t>revisjonikomisjoni</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liige</w:t>
            </w:r>
            <w:proofErr w:type="spellEnd"/>
          </w:p>
          <w:p w14:paraId="18A9ABC3" w14:textId="39B07FE5" w:rsidR="008A5F6C" w:rsidRPr="00500C57" w:rsidRDefault="008A5F6C">
            <w:pPr>
              <w:spacing w:after="160"/>
              <w:jc w:val="center"/>
              <w:rPr>
                <w:rFonts w:ascii="Times New Roman" w:hAnsi="Times New Roman" w:cs="Times New Roman"/>
                <w:sz w:val="24"/>
                <w:szCs w:val="24"/>
              </w:rPr>
            </w:pPr>
            <w:r w:rsidRPr="008A5F6C">
              <w:rPr>
                <w:rFonts w:ascii="Times New Roman" w:hAnsi="Times New Roman" w:cs="Times New Roman"/>
                <w:i/>
                <w:iCs/>
                <w:sz w:val="24"/>
                <w:szCs w:val="24"/>
              </w:rPr>
              <w:t>/</w:t>
            </w:r>
            <w:proofErr w:type="spellStart"/>
            <w:proofErr w:type="gramStart"/>
            <w:r w:rsidRPr="008A5F6C">
              <w:rPr>
                <w:rFonts w:ascii="Times New Roman" w:hAnsi="Times New Roman" w:cs="Times New Roman"/>
                <w:i/>
                <w:iCs/>
                <w:sz w:val="24"/>
                <w:szCs w:val="24"/>
              </w:rPr>
              <w:t>allkirjastatud</w:t>
            </w:r>
            <w:proofErr w:type="spellEnd"/>
            <w:proofErr w:type="gramEnd"/>
            <w:r w:rsidRPr="008A5F6C">
              <w:rPr>
                <w:rFonts w:ascii="Times New Roman" w:hAnsi="Times New Roman" w:cs="Times New Roman"/>
                <w:i/>
                <w:iCs/>
                <w:sz w:val="24"/>
                <w:szCs w:val="24"/>
              </w:rPr>
              <w:t xml:space="preserve"> </w:t>
            </w:r>
            <w:proofErr w:type="spellStart"/>
            <w:r w:rsidRPr="008A5F6C">
              <w:rPr>
                <w:rFonts w:ascii="Times New Roman" w:hAnsi="Times New Roman" w:cs="Times New Roman"/>
                <w:i/>
                <w:iCs/>
                <w:sz w:val="24"/>
                <w:szCs w:val="24"/>
              </w:rPr>
              <w:t>digitaalselt</w:t>
            </w:r>
            <w:proofErr w:type="spellEnd"/>
            <w:r>
              <w:rPr>
                <w:rFonts w:ascii="Times New Roman" w:hAnsi="Times New Roman" w:cs="Times New Roman"/>
                <w:sz w:val="24"/>
                <w:szCs w:val="24"/>
              </w:rPr>
              <w:t>/</w:t>
            </w:r>
          </w:p>
        </w:tc>
        <w:tc>
          <w:tcPr>
            <w:tcW w:w="2948" w:type="dxa"/>
            <w:tcBorders>
              <w:top w:val="nil"/>
              <w:left w:val="nil"/>
              <w:bottom w:val="nil"/>
              <w:right w:val="nil"/>
            </w:tcBorders>
            <w:tcMar>
              <w:top w:w="40" w:type="dxa"/>
              <w:left w:w="60" w:type="dxa"/>
              <w:bottom w:w="40" w:type="dxa"/>
              <w:right w:w="60" w:type="dxa"/>
            </w:tcMar>
          </w:tcPr>
          <w:p w14:paraId="2A512C9E" w14:textId="77777777" w:rsidR="000B037B" w:rsidRDefault="00B557DC">
            <w:pPr>
              <w:spacing w:after="160"/>
              <w:jc w:val="center"/>
              <w:rPr>
                <w:rFonts w:ascii="Times New Roman" w:hAnsi="Times New Roman" w:cs="Times New Roman"/>
                <w:sz w:val="24"/>
                <w:szCs w:val="24"/>
              </w:rPr>
            </w:pPr>
            <w:proofErr w:type="spellStart"/>
            <w:r w:rsidRPr="00500C57">
              <w:rPr>
                <w:rFonts w:ascii="Times New Roman" w:hAnsi="Times New Roman" w:cs="Times New Roman"/>
                <w:sz w:val="24"/>
                <w:szCs w:val="24"/>
              </w:rPr>
              <w:t>revisjonikomisjoni</w:t>
            </w:r>
            <w:proofErr w:type="spellEnd"/>
            <w:r w:rsidRPr="00500C57">
              <w:rPr>
                <w:rFonts w:ascii="Times New Roman" w:hAnsi="Times New Roman" w:cs="Times New Roman"/>
                <w:sz w:val="24"/>
                <w:szCs w:val="24"/>
              </w:rPr>
              <w:t xml:space="preserve"> </w:t>
            </w:r>
            <w:proofErr w:type="spellStart"/>
            <w:r w:rsidRPr="00500C57">
              <w:rPr>
                <w:rFonts w:ascii="Times New Roman" w:hAnsi="Times New Roman" w:cs="Times New Roman"/>
                <w:sz w:val="24"/>
                <w:szCs w:val="24"/>
              </w:rPr>
              <w:t>liige</w:t>
            </w:r>
            <w:proofErr w:type="spellEnd"/>
          </w:p>
          <w:p w14:paraId="39C3012A" w14:textId="0910882B" w:rsidR="008A5F6C" w:rsidRDefault="008A5F6C">
            <w:pPr>
              <w:spacing w:after="160"/>
              <w:jc w:val="center"/>
              <w:rPr>
                <w:rFonts w:ascii="Times New Roman" w:hAnsi="Times New Roman" w:cs="Times New Roman"/>
                <w:sz w:val="24"/>
                <w:szCs w:val="24"/>
              </w:rPr>
            </w:pPr>
            <w:r w:rsidRPr="008A5F6C">
              <w:rPr>
                <w:rFonts w:ascii="Times New Roman" w:hAnsi="Times New Roman" w:cs="Times New Roman"/>
                <w:i/>
                <w:iCs/>
                <w:sz w:val="24"/>
                <w:szCs w:val="24"/>
              </w:rPr>
              <w:t>/</w:t>
            </w:r>
            <w:proofErr w:type="spellStart"/>
            <w:proofErr w:type="gramStart"/>
            <w:r w:rsidRPr="008A5F6C">
              <w:rPr>
                <w:rFonts w:ascii="Times New Roman" w:hAnsi="Times New Roman" w:cs="Times New Roman"/>
                <w:i/>
                <w:iCs/>
                <w:sz w:val="24"/>
                <w:szCs w:val="24"/>
              </w:rPr>
              <w:t>allkirjastatud</w:t>
            </w:r>
            <w:proofErr w:type="spellEnd"/>
            <w:proofErr w:type="gramEnd"/>
            <w:r w:rsidRPr="008A5F6C">
              <w:rPr>
                <w:rFonts w:ascii="Times New Roman" w:hAnsi="Times New Roman" w:cs="Times New Roman"/>
                <w:i/>
                <w:iCs/>
                <w:sz w:val="24"/>
                <w:szCs w:val="24"/>
              </w:rPr>
              <w:t xml:space="preserve"> </w:t>
            </w:r>
            <w:proofErr w:type="spellStart"/>
            <w:r w:rsidRPr="008A5F6C">
              <w:rPr>
                <w:rFonts w:ascii="Times New Roman" w:hAnsi="Times New Roman" w:cs="Times New Roman"/>
                <w:i/>
                <w:iCs/>
                <w:sz w:val="24"/>
                <w:szCs w:val="24"/>
              </w:rPr>
              <w:t>digitaalselt</w:t>
            </w:r>
            <w:proofErr w:type="spellEnd"/>
            <w:r>
              <w:rPr>
                <w:rFonts w:ascii="Times New Roman" w:hAnsi="Times New Roman" w:cs="Times New Roman"/>
                <w:sz w:val="24"/>
                <w:szCs w:val="24"/>
              </w:rPr>
              <w:t>/</w:t>
            </w:r>
          </w:p>
          <w:p w14:paraId="402F1402" w14:textId="77777777" w:rsidR="008A5F6C" w:rsidRPr="00500C57" w:rsidRDefault="008A5F6C">
            <w:pPr>
              <w:spacing w:after="160"/>
              <w:jc w:val="center"/>
              <w:rPr>
                <w:rFonts w:ascii="Times New Roman" w:hAnsi="Times New Roman" w:cs="Times New Roman"/>
                <w:sz w:val="24"/>
                <w:szCs w:val="24"/>
              </w:rPr>
            </w:pPr>
          </w:p>
        </w:tc>
      </w:tr>
    </w:tbl>
    <w:p w14:paraId="07360205" w14:textId="77777777" w:rsidR="000B037B" w:rsidRDefault="00B557DC">
      <w:pPr>
        <w:spacing w:before="160" w:after="0"/>
      </w:pPr>
      <w:r w:rsidRPr="00500C57">
        <w:rPr>
          <w:rFonts w:ascii="Times New Roman" w:hAnsi="Times New Roman" w:cs="Times New Roman"/>
          <w:i/>
          <w:sz w:val="24"/>
          <w:szCs w:val="24"/>
        </w:rPr>
        <w:t xml:space="preserve">Lisa: KIKO </w:t>
      </w:r>
      <w:proofErr w:type="spellStart"/>
      <w:r w:rsidRPr="00500C57">
        <w:rPr>
          <w:rFonts w:ascii="Times New Roman" w:hAnsi="Times New Roman" w:cs="Times New Roman"/>
          <w:i/>
          <w:sz w:val="24"/>
          <w:szCs w:val="24"/>
        </w:rPr>
        <w:t>juhatuse</w:t>
      </w:r>
      <w:proofErr w:type="spellEnd"/>
      <w:r w:rsidRPr="00500C57">
        <w:rPr>
          <w:rFonts w:ascii="Times New Roman" w:hAnsi="Times New Roman" w:cs="Times New Roman"/>
          <w:i/>
          <w:sz w:val="24"/>
          <w:szCs w:val="24"/>
        </w:rPr>
        <w:t xml:space="preserve"> 01.10.2026 kiri nr VK-05-2026 „Vastus revisjonikomisjoni </w:t>
      </w:r>
      <w:proofErr w:type="gramStart"/>
      <w:r w:rsidRPr="00500C57">
        <w:rPr>
          <w:rFonts w:ascii="Times New Roman" w:hAnsi="Times New Roman" w:cs="Times New Roman"/>
          <w:i/>
          <w:sz w:val="24"/>
          <w:szCs w:val="24"/>
        </w:rPr>
        <w:t>küsimustele</w:t>
      </w:r>
      <w:r>
        <w:rPr>
          <w:i/>
        </w:rPr>
        <w:t>“</w:t>
      </w:r>
      <w:proofErr w:type="gramEnd"/>
      <w:r>
        <w:rPr>
          <w:i/>
        </w:rPr>
        <w:t>.</w:t>
      </w:r>
    </w:p>
    <w:sectPr w:rsidR="000B037B" w:rsidSect="00034616">
      <w:pgSz w:w="12240" w:h="15840"/>
      <w:pgMar w:top="1020" w:right="1134" w:bottom="102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oenditpp"/>
      <w:lvlText w:val=""/>
      <w:lvlJc w:val="left"/>
      <w:pPr>
        <w:tabs>
          <w:tab w:val="num" w:pos="360"/>
        </w:tabs>
        <w:ind w:left="360" w:hanging="360"/>
      </w:pPr>
      <w:rPr>
        <w:rFonts w:ascii="Symbol" w:hAnsi="Symbol" w:hint="default"/>
      </w:rPr>
    </w:lvl>
  </w:abstractNum>
  <w:num w:numId="1" w16cid:durableId="1743218277">
    <w:abstractNumId w:val="8"/>
  </w:num>
  <w:num w:numId="2" w16cid:durableId="2023240658">
    <w:abstractNumId w:val="6"/>
  </w:num>
  <w:num w:numId="3" w16cid:durableId="519392976">
    <w:abstractNumId w:val="5"/>
  </w:num>
  <w:num w:numId="4" w16cid:durableId="70352442">
    <w:abstractNumId w:val="4"/>
  </w:num>
  <w:num w:numId="5" w16cid:durableId="707220988">
    <w:abstractNumId w:val="7"/>
  </w:num>
  <w:num w:numId="6" w16cid:durableId="1874610945">
    <w:abstractNumId w:val="3"/>
  </w:num>
  <w:num w:numId="7" w16cid:durableId="867371036">
    <w:abstractNumId w:val="2"/>
  </w:num>
  <w:num w:numId="8" w16cid:durableId="1383596084">
    <w:abstractNumId w:val="1"/>
  </w:num>
  <w:num w:numId="9" w16cid:durableId="1823234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B037B"/>
    <w:rsid w:val="001319C1"/>
    <w:rsid w:val="0015074B"/>
    <w:rsid w:val="0029639D"/>
    <w:rsid w:val="00326F90"/>
    <w:rsid w:val="00441D6A"/>
    <w:rsid w:val="00500C57"/>
    <w:rsid w:val="005A7196"/>
    <w:rsid w:val="00655AE1"/>
    <w:rsid w:val="006D79E9"/>
    <w:rsid w:val="00701AF1"/>
    <w:rsid w:val="008A5F6C"/>
    <w:rsid w:val="00AA1D8D"/>
    <w:rsid w:val="00B47730"/>
    <w:rsid w:val="00B557DC"/>
    <w:rsid w:val="00CB0664"/>
    <w:rsid w:val="00DA56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489195"/>
  <w14:defaultImageDpi w14:val="300"/>
  <w15:docId w15:val="{D1D58A15-41EC-4656-92D1-4A7D364B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C693F"/>
    <w:pPr>
      <w:spacing w:after="100" w:line="269" w:lineRule="auto"/>
    </w:pPr>
    <w:rPr>
      <w:rFonts w:ascii="Arial" w:eastAsia="Arial" w:hAnsi="Arial"/>
    </w:rPr>
  </w:style>
  <w:style w:type="paragraph" w:styleId="Pealkiri1">
    <w:name w:val="heading 1"/>
    <w:basedOn w:val="Normaallaad"/>
    <w:next w:val="Normaallaad"/>
    <w:link w:val="Pealkiri1Mrk"/>
    <w:uiPriority w:val="9"/>
    <w:qFormat/>
    <w:rsid w:val="00FC693F"/>
    <w:pPr>
      <w:keepNext/>
      <w:keepLines/>
      <w:spacing w:before="480" w:after="0"/>
      <w:outlineLvl w:val="0"/>
    </w:pPr>
    <w:rPr>
      <w:rFonts w:asciiTheme="majorHAnsi" w:eastAsiaTheme="majorEastAsia" w:hAnsiTheme="majorHAnsi" w:cstheme="majorBidi"/>
      <w:b/>
      <w:bCs/>
      <w:sz w:val="25"/>
      <w:szCs w:val="28"/>
    </w:rPr>
  </w:style>
  <w:style w:type="paragraph" w:styleId="Pealkiri2">
    <w:name w:val="heading 2"/>
    <w:basedOn w:val="Normaallaad"/>
    <w:next w:val="Normaallaad"/>
    <w:link w:val="Pealkiri2Mrk"/>
    <w:uiPriority w:val="9"/>
    <w:unhideWhenUsed/>
    <w:qFormat/>
    <w:rsid w:val="00FC693F"/>
    <w:pPr>
      <w:keepNext/>
      <w:keepLines/>
      <w:spacing w:before="200" w:after="0"/>
      <w:outlineLvl w:val="1"/>
    </w:pPr>
    <w:rPr>
      <w:rFonts w:asciiTheme="majorHAnsi" w:eastAsiaTheme="majorEastAsia" w:hAnsiTheme="majorHAnsi" w:cstheme="majorBidi"/>
      <w:b/>
      <w:bCs/>
      <w:sz w:val="23"/>
      <w:szCs w:val="26"/>
    </w:rPr>
  </w:style>
  <w:style w:type="paragraph" w:styleId="Pealkiri3">
    <w:name w:val="heading 3"/>
    <w:basedOn w:val="Normaallaad"/>
    <w:next w:val="Normaallaad"/>
    <w:link w:val="Pealkiri3Mrk"/>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Pealkiri4">
    <w:name w:val="heading 4"/>
    <w:basedOn w:val="Normaallaad"/>
    <w:next w:val="Normaallaad"/>
    <w:link w:val="Pealkiri4Mr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link w:val="Pealkiri5Mr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Pealkiri6">
    <w:name w:val="heading 6"/>
    <w:basedOn w:val="Normaallaad"/>
    <w:next w:val="Normaallaad"/>
    <w:link w:val="Pealkiri6Mr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Pealkiri7">
    <w:name w:val="heading 7"/>
    <w:basedOn w:val="Normaallaad"/>
    <w:next w:val="Normaallaad"/>
    <w:link w:val="Pealkiri7Mr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link w:val="Pealkiri8Mr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link w:val="Pealkiri9Mr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E618BF"/>
    <w:pPr>
      <w:tabs>
        <w:tab w:val="center" w:pos="4680"/>
        <w:tab w:val="right" w:pos="9360"/>
      </w:tabs>
      <w:spacing w:after="0" w:line="240" w:lineRule="auto"/>
    </w:pPr>
  </w:style>
  <w:style w:type="character" w:customStyle="1" w:styleId="PisMrk">
    <w:name w:val="Päis Märk"/>
    <w:basedOn w:val="Liguvaikefont"/>
    <w:link w:val="Pis"/>
    <w:uiPriority w:val="99"/>
    <w:rsid w:val="00E618BF"/>
  </w:style>
  <w:style w:type="paragraph" w:styleId="Jalus">
    <w:name w:val="footer"/>
    <w:basedOn w:val="Normaallaad"/>
    <w:link w:val="JalusMrk"/>
    <w:uiPriority w:val="99"/>
    <w:unhideWhenUsed/>
    <w:rsid w:val="00E618BF"/>
    <w:pPr>
      <w:tabs>
        <w:tab w:val="center" w:pos="4680"/>
        <w:tab w:val="right" w:pos="9360"/>
      </w:tabs>
      <w:spacing w:after="0" w:line="240" w:lineRule="auto"/>
    </w:pPr>
  </w:style>
  <w:style w:type="character" w:customStyle="1" w:styleId="JalusMrk">
    <w:name w:val="Jalus Märk"/>
    <w:basedOn w:val="Liguvaikefont"/>
    <w:link w:val="Jalus"/>
    <w:uiPriority w:val="99"/>
    <w:rsid w:val="00E618BF"/>
  </w:style>
  <w:style w:type="paragraph" w:styleId="Vahedeta">
    <w:name w:val="No Spacing"/>
    <w:uiPriority w:val="1"/>
    <w:qFormat/>
    <w:rsid w:val="00FC693F"/>
    <w:pPr>
      <w:spacing w:after="0" w:line="240" w:lineRule="auto"/>
    </w:pPr>
  </w:style>
  <w:style w:type="character" w:customStyle="1" w:styleId="Pealkiri1Mrk">
    <w:name w:val="Pealkiri 1 Märk"/>
    <w:basedOn w:val="Liguvaikefont"/>
    <w:link w:val="Pealkiri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link w:val="Pealkiri2"/>
    <w:uiPriority w:val="9"/>
    <w:rsid w:val="00FC693F"/>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link w:val="Pealkiri3"/>
    <w:uiPriority w:val="9"/>
    <w:rsid w:val="00FC693F"/>
    <w:rPr>
      <w:rFonts w:asciiTheme="majorHAnsi" w:eastAsiaTheme="majorEastAsia" w:hAnsiTheme="majorHAnsi" w:cstheme="majorBidi"/>
      <w:b/>
      <w:bCs/>
      <w:color w:val="4F81BD" w:themeColor="accent1"/>
    </w:rPr>
  </w:style>
  <w:style w:type="paragraph" w:styleId="Pealkiri">
    <w:name w:val="Title"/>
    <w:basedOn w:val="Normaallaad"/>
    <w:next w:val="Normaallaad"/>
    <w:link w:val="PealkiriMr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ealkiriMrk">
    <w:name w:val="Pealkiri Märk"/>
    <w:basedOn w:val="Liguvaikefont"/>
    <w:link w:val="Pealkiri"/>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apealkiri">
    <w:name w:val="Subtitle"/>
    <w:basedOn w:val="Normaallaad"/>
    <w:next w:val="Normaallaad"/>
    <w:link w:val="AlapealkiriMr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apealkiriMrk">
    <w:name w:val="Alapealkiri Märk"/>
    <w:basedOn w:val="Liguvaikefont"/>
    <w:link w:val="Alapealkiri"/>
    <w:uiPriority w:val="11"/>
    <w:rsid w:val="00FC693F"/>
    <w:rPr>
      <w:rFonts w:asciiTheme="majorHAnsi" w:eastAsiaTheme="majorEastAsia" w:hAnsiTheme="majorHAnsi" w:cstheme="majorBidi"/>
      <w:i/>
      <w:iCs/>
      <w:color w:val="4F81BD" w:themeColor="accent1"/>
      <w:spacing w:val="15"/>
      <w:sz w:val="24"/>
      <w:szCs w:val="24"/>
    </w:rPr>
  </w:style>
  <w:style w:type="paragraph" w:styleId="Loendilik">
    <w:name w:val="List Paragraph"/>
    <w:basedOn w:val="Normaallaad"/>
    <w:uiPriority w:val="34"/>
    <w:qFormat/>
    <w:rsid w:val="00FC693F"/>
    <w:pPr>
      <w:ind w:left="720"/>
      <w:contextualSpacing/>
    </w:pPr>
  </w:style>
  <w:style w:type="paragraph" w:styleId="Kehatekst">
    <w:name w:val="Body Text"/>
    <w:basedOn w:val="Normaallaad"/>
    <w:link w:val="KehatekstMrk"/>
    <w:uiPriority w:val="99"/>
    <w:unhideWhenUsed/>
    <w:rsid w:val="00AA1D8D"/>
    <w:pPr>
      <w:spacing w:after="120"/>
    </w:pPr>
  </w:style>
  <w:style w:type="character" w:customStyle="1" w:styleId="KehatekstMrk">
    <w:name w:val="Kehatekst Märk"/>
    <w:basedOn w:val="Liguvaikefont"/>
    <w:link w:val="Kehatekst"/>
    <w:uiPriority w:val="99"/>
    <w:rsid w:val="00AA1D8D"/>
  </w:style>
  <w:style w:type="paragraph" w:styleId="Kehatekst2">
    <w:name w:val="Body Text 2"/>
    <w:basedOn w:val="Normaallaad"/>
    <w:link w:val="Kehatekst2Mrk"/>
    <w:uiPriority w:val="99"/>
    <w:unhideWhenUsed/>
    <w:rsid w:val="00AA1D8D"/>
    <w:pPr>
      <w:spacing w:after="120" w:line="480" w:lineRule="auto"/>
    </w:pPr>
  </w:style>
  <w:style w:type="character" w:customStyle="1" w:styleId="Kehatekst2Mrk">
    <w:name w:val="Kehatekst 2 Märk"/>
    <w:basedOn w:val="Liguvaikefont"/>
    <w:link w:val="Kehatekst2"/>
    <w:uiPriority w:val="99"/>
    <w:rsid w:val="00AA1D8D"/>
  </w:style>
  <w:style w:type="paragraph" w:styleId="Kehatekst3">
    <w:name w:val="Body Text 3"/>
    <w:basedOn w:val="Normaallaad"/>
    <w:link w:val="Kehatekst3Mrk"/>
    <w:uiPriority w:val="99"/>
    <w:unhideWhenUsed/>
    <w:rsid w:val="00AA1D8D"/>
    <w:pPr>
      <w:spacing w:after="120"/>
    </w:pPr>
    <w:rPr>
      <w:sz w:val="16"/>
      <w:szCs w:val="16"/>
    </w:rPr>
  </w:style>
  <w:style w:type="character" w:customStyle="1" w:styleId="Kehatekst3Mrk">
    <w:name w:val="Kehatekst 3 Märk"/>
    <w:basedOn w:val="Liguvaikefont"/>
    <w:link w:val="Kehatekst3"/>
    <w:uiPriority w:val="99"/>
    <w:rsid w:val="00AA1D8D"/>
    <w:rPr>
      <w:sz w:val="16"/>
      <w:szCs w:val="16"/>
    </w:rPr>
  </w:style>
  <w:style w:type="paragraph" w:styleId="Loend">
    <w:name w:val="List"/>
    <w:basedOn w:val="Normaallaad"/>
    <w:uiPriority w:val="99"/>
    <w:unhideWhenUsed/>
    <w:rsid w:val="00AA1D8D"/>
    <w:pPr>
      <w:ind w:left="360" w:hanging="360"/>
      <w:contextualSpacing/>
    </w:pPr>
  </w:style>
  <w:style w:type="paragraph" w:styleId="Loend2">
    <w:name w:val="List 2"/>
    <w:basedOn w:val="Normaallaad"/>
    <w:uiPriority w:val="99"/>
    <w:unhideWhenUsed/>
    <w:rsid w:val="00326F90"/>
    <w:pPr>
      <w:ind w:left="720" w:hanging="360"/>
      <w:contextualSpacing/>
    </w:pPr>
  </w:style>
  <w:style w:type="paragraph" w:styleId="Loend3">
    <w:name w:val="List 3"/>
    <w:basedOn w:val="Normaallaad"/>
    <w:uiPriority w:val="99"/>
    <w:unhideWhenUsed/>
    <w:rsid w:val="00326F90"/>
    <w:pPr>
      <w:ind w:left="1080" w:hanging="360"/>
      <w:contextualSpacing/>
    </w:pPr>
  </w:style>
  <w:style w:type="paragraph" w:styleId="Loenditpp">
    <w:name w:val="List Bullet"/>
    <w:basedOn w:val="Normaallaad"/>
    <w:uiPriority w:val="99"/>
    <w:unhideWhenUsed/>
    <w:rsid w:val="00326F90"/>
    <w:pPr>
      <w:numPr>
        <w:numId w:val="1"/>
      </w:numPr>
      <w:contextualSpacing/>
    </w:pPr>
  </w:style>
  <w:style w:type="paragraph" w:styleId="Loenditpp2">
    <w:name w:val="List Bullet 2"/>
    <w:basedOn w:val="Normaallaad"/>
    <w:uiPriority w:val="99"/>
    <w:unhideWhenUsed/>
    <w:rsid w:val="00326F90"/>
    <w:pPr>
      <w:numPr>
        <w:numId w:val="2"/>
      </w:numPr>
      <w:contextualSpacing/>
    </w:pPr>
  </w:style>
  <w:style w:type="paragraph" w:styleId="Loenditpp3">
    <w:name w:val="List Bullet 3"/>
    <w:basedOn w:val="Normaallaad"/>
    <w:uiPriority w:val="99"/>
    <w:unhideWhenUsed/>
    <w:rsid w:val="00326F90"/>
    <w:pPr>
      <w:numPr>
        <w:numId w:val="3"/>
      </w:numPr>
      <w:contextualSpacing/>
    </w:pPr>
  </w:style>
  <w:style w:type="paragraph" w:styleId="Loendinumber">
    <w:name w:val="List Number"/>
    <w:basedOn w:val="Normaallaad"/>
    <w:uiPriority w:val="99"/>
    <w:unhideWhenUsed/>
    <w:rsid w:val="00326F90"/>
    <w:pPr>
      <w:numPr>
        <w:numId w:val="5"/>
      </w:numPr>
      <w:contextualSpacing/>
    </w:pPr>
  </w:style>
  <w:style w:type="paragraph" w:styleId="Loendinumber2">
    <w:name w:val="List Number 2"/>
    <w:basedOn w:val="Normaallaad"/>
    <w:uiPriority w:val="99"/>
    <w:unhideWhenUsed/>
    <w:rsid w:val="0029639D"/>
    <w:pPr>
      <w:numPr>
        <w:numId w:val="6"/>
      </w:numPr>
      <w:contextualSpacing/>
    </w:pPr>
  </w:style>
  <w:style w:type="paragraph" w:styleId="Loendinumber3">
    <w:name w:val="List Number 3"/>
    <w:basedOn w:val="Normaallaad"/>
    <w:uiPriority w:val="99"/>
    <w:unhideWhenUsed/>
    <w:rsid w:val="0029639D"/>
    <w:pPr>
      <w:numPr>
        <w:numId w:val="7"/>
      </w:numPr>
      <w:contextualSpacing/>
    </w:pPr>
  </w:style>
  <w:style w:type="paragraph" w:styleId="Loendijtk">
    <w:name w:val="List Continue"/>
    <w:basedOn w:val="Normaallaad"/>
    <w:uiPriority w:val="99"/>
    <w:unhideWhenUsed/>
    <w:rsid w:val="0029639D"/>
    <w:pPr>
      <w:spacing w:after="120"/>
      <w:ind w:left="360"/>
      <w:contextualSpacing/>
    </w:pPr>
  </w:style>
  <w:style w:type="paragraph" w:styleId="Loendijtk2">
    <w:name w:val="List Continue 2"/>
    <w:basedOn w:val="Normaallaad"/>
    <w:uiPriority w:val="99"/>
    <w:unhideWhenUsed/>
    <w:rsid w:val="0029639D"/>
    <w:pPr>
      <w:spacing w:after="120"/>
      <w:ind w:left="720"/>
      <w:contextualSpacing/>
    </w:pPr>
  </w:style>
  <w:style w:type="paragraph" w:styleId="Loendijtk3">
    <w:name w:val="List Continue 3"/>
    <w:basedOn w:val="Normaallaad"/>
    <w:uiPriority w:val="99"/>
    <w:unhideWhenUsed/>
    <w:rsid w:val="0029639D"/>
    <w:pPr>
      <w:spacing w:after="120"/>
      <w:ind w:left="1080"/>
      <w:contextualSpacing/>
    </w:pPr>
  </w:style>
  <w:style w:type="paragraph" w:styleId="Makrotekst">
    <w:name w:val="macro"/>
    <w:link w:val="MakrotekstMr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Mrk">
    <w:name w:val="Makrotekst Märk"/>
    <w:basedOn w:val="Liguvaikefont"/>
    <w:link w:val="Makrotekst"/>
    <w:uiPriority w:val="99"/>
    <w:rsid w:val="0029639D"/>
    <w:rPr>
      <w:rFonts w:ascii="Courier" w:hAnsi="Courier"/>
      <w:sz w:val="20"/>
      <w:szCs w:val="20"/>
    </w:rPr>
  </w:style>
  <w:style w:type="paragraph" w:styleId="Tsitaat">
    <w:name w:val="Quote"/>
    <w:basedOn w:val="Normaallaad"/>
    <w:next w:val="Normaallaad"/>
    <w:link w:val="TsitaatMrk"/>
    <w:uiPriority w:val="29"/>
    <w:qFormat/>
    <w:rsid w:val="00FC693F"/>
    <w:rPr>
      <w:i/>
      <w:iCs/>
      <w:color w:val="000000" w:themeColor="text1"/>
    </w:rPr>
  </w:style>
  <w:style w:type="character" w:customStyle="1" w:styleId="TsitaatMrk">
    <w:name w:val="Tsitaat Märk"/>
    <w:basedOn w:val="Liguvaikefont"/>
    <w:link w:val="Tsitaat"/>
    <w:uiPriority w:val="29"/>
    <w:rsid w:val="00FC693F"/>
    <w:rPr>
      <w:i/>
      <w:iCs/>
      <w:color w:val="000000" w:themeColor="text1"/>
    </w:rPr>
  </w:style>
  <w:style w:type="character" w:customStyle="1" w:styleId="Pealkiri4Mrk">
    <w:name w:val="Pealkiri 4 Märk"/>
    <w:basedOn w:val="Liguvaikefont"/>
    <w:link w:val="Pealkiri4"/>
    <w:uiPriority w:val="9"/>
    <w:semiHidden/>
    <w:rsid w:val="00FC693F"/>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link w:val="Pealkiri5"/>
    <w:uiPriority w:val="9"/>
    <w:semiHidden/>
    <w:rsid w:val="00FC693F"/>
    <w:rPr>
      <w:rFonts w:asciiTheme="majorHAnsi" w:eastAsiaTheme="majorEastAsia" w:hAnsiTheme="majorHAnsi" w:cstheme="majorBidi"/>
      <w:color w:val="243F60" w:themeColor="accent1" w:themeShade="7F"/>
    </w:rPr>
  </w:style>
  <w:style w:type="character" w:customStyle="1" w:styleId="Pealkiri6Mrk">
    <w:name w:val="Pealkiri 6 Märk"/>
    <w:basedOn w:val="Liguvaikefont"/>
    <w:link w:val="Pealkiri6"/>
    <w:uiPriority w:val="9"/>
    <w:semiHidden/>
    <w:rsid w:val="00FC693F"/>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link w:val="Pealkiri7"/>
    <w:uiPriority w:val="9"/>
    <w:semiHidden/>
    <w:rsid w:val="00FC693F"/>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link w:val="Pealkiri8"/>
    <w:uiPriority w:val="9"/>
    <w:semiHidden/>
    <w:rsid w:val="00FC693F"/>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link w:val="Pealkiri9"/>
    <w:uiPriority w:val="9"/>
    <w:semiHidden/>
    <w:rsid w:val="00FC693F"/>
    <w:rPr>
      <w:rFonts w:asciiTheme="majorHAnsi" w:eastAsiaTheme="majorEastAsia" w:hAnsiTheme="majorHAnsi" w:cstheme="majorBidi"/>
      <w:i/>
      <w:iCs/>
      <w:color w:val="404040" w:themeColor="text1" w:themeTint="BF"/>
      <w:sz w:val="20"/>
      <w:szCs w:val="20"/>
    </w:rPr>
  </w:style>
  <w:style w:type="paragraph" w:styleId="Pealdis">
    <w:name w:val="caption"/>
    <w:basedOn w:val="Normaallaad"/>
    <w:next w:val="Normaallaad"/>
    <w:uiPriority w:val="35"/>
    <w:semiHidden/>
    <w:unhideWhenUsed/>
    <w:qFormat/>
    <w:rsid w:val="00FC693F"/>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paragraph" w:styleId="Selgeltmrgatavtsitaat">
    <w:name w:val="Intense Quote"/>
    <w:basedOn w:val="Normaallaad"/>
    <w:next w:val="Normaallaad"/>
    <w:link w:val="SelgeltmrgatavtsitaatMr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elgeltmrgatavtsitaatMrk">
    <w:name w:val="Selgelt märgatav tsitaat Märk"/>
    <w:basedOn w:val="Liguvaikefont"/>
    <w:link w:val="Selgeltmrgatavtsitaat"/>
    <w:uiPriority w:val="30"/>
    <w:rsid w:val="00FC693F"/>
    <w:rPr>
      <w:b/>
      <w:bCs/>
      <w:i/>
      <w:iCs/>
      <w:color w:val="4F81BD" w:themeColor="accent1"/>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evarjustusrhk1">
    <w:name w:val="Light Shading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evarjustusrhk2">
    <w:name w:val="Light Shading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evarjustusrhk3">
    <w:name w:val="Light Shading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evarjustusrhk4">
    <w:name w:val="Light Shading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evarjustusrhk5">
    <w:name w:val="Light Shading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evarjustusrhk6">
    <w:name w:val="Light Shading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eloendrhk1">
    <w:name w:val="Light List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eloendrhk2">
    <w:name w:val="Light List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eloendrhk3">
    <w:name w:val="Light List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eloendrhk4">
    <w:name w:val="Light List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eloendrhk5">
    <w:name w:val="Light List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eloendrhk6">
    <w:name w:val="Light List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ekoordinaatvrkrhk1">
    <w:name w:val="Light Grid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ekoordinaatvrkrhk2">
    <w:name w:val="Light Grid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ekoordinaatvrkrhk3">
    <w:name w:val="Light Grid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ekoordinaatvrkrhk4">
    <w:name w:val="Light Grid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ekoordinaatvrkrhk5">
    <w:name w:val="Light Grid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ekoordinaatvrkrhk6">
    <w:name w:val="Light Grid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eskminevarjustus1rhk1">
    <w:name w:val="Medium Shading 1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eskminevarjustus1rhk2">
    <w:name w:val="Medium Shading 1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eskminevarjustus1rhk3">
    <w:name w:val="Medium Shading 1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eskminevarjustus1rhk4">
    <w:name w:val="Medium Shading 1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eskminevarjustus1rhk5">
    <w:name w:val="Medium Shading 1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eskminevarjustus1rhk6">
    <w:name w:val="Medium Shading 1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1">
    <w:name w:val="Medium Shading 2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2">
    <w:name w:val="Medium Shading 2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3">
    <w:name w:val="Medium Shading 2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4">
    <w:name w:val="Medium Shading 2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5">
    <w:name w:val="Medium Shading 2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varjustus2rhk6">
    <w:name w:val="Medium Shading 2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eskmineloend1rhk1">
    <w:name w:val="Medium List 1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eskmineloend1rhk2">
    <w:name w:val="Medium List 1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eskmineloend1rhk3">
    <w:name w:val="Medium List 1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eskmineloend1rhk4">
    <w:name w:val="Medium List 1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eskmineloend1rhk5">
    <w:name w:val="Medium List 1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eskmineloend1rhk6">
    <w:name w:val="Medium List 1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1">
    <w:name w:val="Medium List 2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2">
    <w:name w:val="Medium List 2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3">
    <w:name w:val="Medium List 2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4">
    <w:name w:val="Medium List 2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5">
    <w:name w:val="Medium List 2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loend2rhk6">
    <w:name w:val="Medium List 2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eskminekoordinaatvrk1rhk1">
    <w:name w:val="Medium Grid 1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eskminekoordinaatvrk1rhk2">
    <w:name w:val="Medium Grid 1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eskminekoordinaatvrk1rhk3">
    <w:name w:val="Medium Grid 1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eskminekoordinaatvrk1rhk4">
    <w:name w:val="Medium Grid 1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eskminekoordinaatvrk1rhk5">
    <w:name w:val="Medium Grid 1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eskminekoordinaatvrk1rhk6">
    <w:name w:val="Medium Grid 1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eskminekoordinaatvrk2rhk1">
    <w:name w:val="Medium Grid 2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eskminekoordinaatvrk2rhk2">
    <w:name w:val="Medium Grid 2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eskminekoordinaatvrk2rhk3">
    <w:name w:val="Medium Grid 2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eskminekoordinaatvrk2rhk4">
    <w:name w:val="Medium Grid 2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eskminekoordinaatvrk2rhk5">
    <w:name w:val="Medium Grid 2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eskminekoordinaatvrk2rhk6">
    <w:name w:val="Medium Grid 2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eskminekoordinaatvrk3rhk1">
    <w:name w:val="Medium Grid 3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eskminekoordinaatvrk3rhk2">
    <w:name w:val="Medium Grid 3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eskminekoordinaatvrk3rhk3">
    <w:name w:val="Medium Grid 3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eskminekoordinaatvrk3rhk4">
    <w:name w:val="Medium Grid 3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eskminekoordinaatvrk3rhk5">
    <w:name w:val="Medium Grid 3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eskminekoordinaatvrk3rhk6">
    <w:name w:val="Medium Grid 3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eloendrhk1">
    <w:name w:val="Dark List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eloendrhk2">
    <w:name w:val="Dark List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eloendrhk3">
    <w:name w:val="Dark List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eloendrhk4">
    <w:name w:val="Dark List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eloendrhk5">
    <w:name w:val="Dark List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eloendrhk6">
    <w:name w:val="Dark List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Vrvilinevarjustusrhk1">
    <w:name w:val="Colorful Shading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Vrvilinevarjustusrhk2">
    <w:name w:val="Colorful Shading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Vrvilinevarjustusrhk3">
    <w:name w:val="Colorful Shading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Vrvilinevarjustusrhk4">
    <w:name w:val="Colorful Shading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Vrvilinevarjustusrhk5">
    <w:name w:val="Colorful Shading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Vrvilinevarjustusrhk6">
    <w:name w:val="Colorful Shading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Vrvilineloendrhk1">
    <w:name w:val="Colorful List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Vrvilineloendrhk2">
    <w:name w:val="Colorful List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Vrvilineloendrhk3">
    <w:name w:val="Colorful List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Vrvilineloendrhk4">
    <w:name w:val="Colorful List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Vrvilineloendrhk5">
    <w:name w:val="Colorful List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Vrvilineloendrhk6">
    <w:name w:val="Colorful List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rvilinekoordinaatvrkrhk1">
    <w:name w:val="Colorful Grid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rvilinekoordinaatvrkrhk2">
    <w:name w:val="Colorful Grid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rvilinekoordinaatvrkrhk3">
    <w:name w:val="Colorful Grid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rvilinekoordinaatvrkrhk4">
    <w:name w:val="Colorful Grid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rvilinekoordinaatvrkrhk5">
    <w:name w:val="Colorful Grid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rvilinekoordinaatvrkrhk6">
    <w:name w:val="Colorful Grid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C8F870-B4B5-4DEE-8E0C-1FD4C7DA6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1322</Words>
  <Characters>7537</Characters>
  <Application>Microsoft Office Word</Application>
  <DocSecurity>0</DocSecurity>
  <Lines>62</Lines>
  <Paragraphs>17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KIKO revisjonikomisjoni protokoll nr 2</vt:lpstr>
      <vt:lpstr/>
    </vt:vector>
  </TitlesOfParts>
  <Manager/>
  <Company/>
  <LinksUpToDate>false</LinksUpToDate>
  <CharactersWithSpaces>8842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KIKO revisjonikomisjoni protokoll nr 2</dc:title>
  <dc:subject>01.10.2026 revisjonikomisjoni koosoleku protokoll</dc:subject>
  <dc:creator>KIKO revisjonikomisjon</dc:creator>
  <cp:keywords/>
  <dc:description>generated by python-docx</dc:description>
  <cp:lastModifiedBy>Mattias Salvan</cp:lastModifiedBy>
  <cp:revision>2</cp:revision>
  <dcterms:created xsi:type="dcterms:W3CDTF">2026-10-08T19:12:00Z</dcterms:created>
  <dcterms:modified xsi:type="dcterms:W3CDTF">2026-10-08T19:12:00Z</dcterms:modified>
  <cp:category/>
</cp:coreProperties>
</file>